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ПРОСВЕЩЕНИЯ  РОССИЙСКОЙ ФЕДЕРАЦИИ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«Институт коррекционной педагогики»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 w:type="textWrapping"/>
      </w:r>
      <w:r>
        <w:rPr>
          <w:rFonts w:ascii="Times New Roman" w:hAnsi="Times New Roman"/>
          <w:b/>
          <w:sz w:val="36"/>
          <w:szCs w:val="36"/>
        </w:rPr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 w:type="textWrapping"/>
      </w:r>
      <w:r>
        <w:rPr>
          <w:rFonts w:ascii="Times New Roman" w:hAnsi="Times New Roman"/>
          <w:b/>
          <w:sz w:val="36"/>
          <w:szCs w:val="36"/>
        </w:rPr>
        <w:t>(интеллектуальными нарушениями)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pacing w:val="-87"/>
          <w:sz w:val="36"/>
          <w:szCs w:val="36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«Музыка»</w:t>
      </w:r>
      <w:r>
        <w:rPr>
          <w:rFonts w:ascii="Times New Roman" w:hAnsi="Times New Roman"/>
          <w:b/>
          <w:spacing w:val="-87"/>
          <w:sz w:val="36"/>
          <w:szCs w:val="36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/>
          <w:b/>
          <w:spacing w:val="-87"/>
          <w:sz w:val="36"/>
          <w:szCs w:val="36"/>
        </w:rPr>
      </w:pPr>
    </w:p>
    <w:p>
      <w:pPr>
        <w:pStyle w:val="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(для 3 класса)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pStyle w:val="9"/>
        <w:spacing w:before="256"/>
        <w:ind w:left="4201" w:right="4195"/>
        <w:jc w:val="center"/>
        <w:rPr>
          <w:sz w:val="24"/>
          <w:szCs w:val="24"/>
        </w:rPr>
      </w:pPr>
    </w:p>
    <w:p>
      <w:pPr>
        <w:spacing w:before="240" w:after="0" w:line="36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Москва</w:t>
      </w:r>
      <w:r>
        <w:rPr>
          <w:rFonts w:ascii="Times New Roman" w:hAnsi="Times New Roman" w:eastAsia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7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2023</w:t>
      </w:r>
    </w:p>
    <w:p>
      <w:pPr>
        <w:spacing w:before="74" w:line="480" w:lineRule="auto"/>
        <w:ind w:left="471" w:right="46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sdt>
      <w:sdtPr>
        <w:id w:val="-1867510537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>
          <w:pPr>
            <w:pStyle w:val="2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>
          <w:pPr>
            <w:rPr>
              <w:lang w:eastAsia="ru-RU"/>
            </w:rPr>
          </w:pPr>
        </w:p>
        <w:p>
          <w:pPr>
            <w:pStyle w:val="11"/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"_Toc145429783" </w:instrText>
          </w:r>
          <w:r>
            <w:fldChar w:fldCharType="separate"/>
          </w:r>
          <w:r>
            <w:rPr>
              <w:rStyle w:val="6"/>
              <w:rFonts w:ascii="Times New Roman" w:hAnsi="Times New Roman" w:eastAsia="Times New Roman" w:cs="Times New Roman"/>
              <w:sz w:val="28"/>
              <w:szCs w:val="28"/>
              <w:lang w:eastAsia="ru-RU"/>
            </w:rPr>
            <w:t>I.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  <w:tab/>
          </w:r>
          <w:r>
            <w:rPr>
              <w:rStyle w:val="6"/>
              <w:rFonts w:ascii="Times New Roman" w:hAnsi="Times New Roman" w:eastAsia="Times New Roman" w:cs="Times New Roman"/>
              <w:sz w:val="28"/>
              <w:szCs w:val="28"/>
              <w:lang w:eastAsia="ru-RU"/>
            </w:rPr>
            <w:t>ПОЯСНИТЕЛЬНАЯ ЗАПИСКА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_Toc145429783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1"/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HYPERLINK \l "_Toc145429784" </w:instrText>
          </w:r>
          <w:r>
            <w:fldChar w:fldCharType="separate"/>
          </w:r>
          <w:r>
            <w:rPr>
              <w:rStyle w:val="6"/>
              <w:rFonts w:ascii="Times New Roman" w:hAnsi="Times New Roman" w:eastAsia="Times New Roman" w:cs="Times New Roman"/>
              <w:sz w:val="28"/>
              <w:szCs w:val="28"/>
              <w:lang w:eastAsia="ru-RU"/>
            </w:rPr>
            <w:t>II.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  <w:tab/>
          </w:r>
          <w:r>
            <w:rPr>
              <w:rStyle w:val="6"/>
              <w:rFonts w:ascii="Times New Roman" w:hAnsi="Times New Roman" w:eastAsia="Times New Roman" w:cs="Times New Roman"/>
              <w:sz w:val="28"/>
              <w:szCs w:val="28"/>
              <w:lang w:eastAsia="ru-RU"/>
            </w:rPr>
            <w:t>СОДЕРЖАНИЕ ОБУЧЕНИЯ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_Toc145429784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1"/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HYPERLINK \l "_Toc145429785" </w:instrText>
          </w:r>
          <w:r>
            <w:fldChar w:fldCharType="separate"/>
          </w:r>
          <w:r>
            <w:rPr>
              <w:rStyle w:val="6"/>
              <w:rFonts w:ascii="Times New Roman" w:hAnsi="Times New Roman" w:cs="Times New Roman"/>
              <w:sz w:val="28"/>
              <w:szCs w:val="28"/>
            </w:rPr>
            <w:t>II.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  <w:tab/>
          </w:r>
          <w:r>
            <w:rPr>
              <w:rStyle w:val="6"/>
              <w:rFonts w:ascii="Times New Roman" w:hAnsi="Times New Roman" w:cs="Times New Roman"/>
              <w:sz w:val="28"/>
              <w:szCs w:val="28"/>
            </w:rPr>
            <w:t>ПЛАНИРУЕМЫЕ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_Toc145429785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1"/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HYPERLINK \l "_Toc145429786" </w:instrText>
          </w:r>
          <w:r>
            <w:fldChar w:fldCharType="separate"/>
          </w:r>
          <w:r>
            <w:rPr>
              <w:rStyle w:val="6"/>
              <w:rFonts w:ascii="Times New Roman" w:hAnsi="Times New Roman" w:eastAsia="Times New Roman" w:cs="Times New Roman"/>
              <w:sz w:val="28"/>
              <w:szCs w:val="28"/>
              <w:lang w:eastAsia="ru-RU"/>
            </w:rPr>
            <w:t>IV.</w:t>
          </w:r>
          <w:r>
            <w:rPr>
              <w:rFonts w:ascii="Times New Roman" w:hAnsi="Times New Roman" w:cs="Times New Roman" w:eastAsiaTheme="minorEastAsia"/>
              <w:kern w:val="2"/>
              <w:sz w:val="28"/>
              <w:szCs w:val="28"/>
              <w:lang w:eastAsia="ru-RU"/>
              <w14:ligatures w14:val="standardContextual"/>
            </w:rPr>
            <w:tab/>
          </w:r>
          <w:r>
            <w:rPr>
              <w:rStyle w:val="6"/>
              <w:rFonts w:ascii="Times New Roman" w:hAnsi="Times New Roman" w:eastAsia="Times New Roman" w:cs="Times New Roman"/>
              <w:sz w:val="28"/>
              <w:szCs w:val="28"/>
              <w:lang w:eastAsia="ru-RU"/>
            </w:rPr>
            <w:t>ТЕМАТИЧЕСКОЕ ПЛАНИРОВАНИЕ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_Toc145429786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12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spacing w:line="360" w:lineRule="auto"/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/>
    <w:p/>
    <w:p/>
    <w:p/>
    <w:p/>
    <w:p/>
    <w:p/>
    <w:p/>
    <w:p/>
    <w:p/>
    <w:p/>
    <w:p/>
    <w:p/>
    <w:p/>
    <w:p/>
    <w:p/>
    <w:p/>
    <w:p/>
    <w:p>
      <w:pPr>
        <w:rPr>
          <w:color w:val="000000" w:themeColor="text1"/>
        </w:rPr>
      </w:pPr>
    </w:p>
    <w:p>
      <w:pPr>
        <w:pStyle w:val="3"/>
        <w:numPr>
          <w:ilvl w:val="0"/>
          <w:numId w:val="1"/>
        </w:numPr>
        <w:spacing w:before="0" w:after="240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bookmarkStart w:id="0" w:name="_Toc144122748"/>
      <w:bookmarkStart w:id="1" w:name="_Toc145429783"/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ПОЯСНИТЕЛЬНАЯ ЗАПИСКА</w:t>
      </w:r>
      <w:bookmarkEnd w:id="0"/>
      <w:bookmarkEnd w:id="1"/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Рабочая программа по учебному предмету «Музыка»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 (</w:t>
      </w:r>
      <w:r>
        <w:fldChar w:fldCharType="begin"/>
      </w:r>
      <w:r>
        <w:instrText xml:space="preserve"> HYPERLINK "https://clck.ru/33NMkR" \h </w:instrText>
      </w:r>
      <w:r>
        <w:fldChar w:fldCharType="separate"/>
      </w:r>
      <w:r>
        <w:rPr>
          <w:rFonts w:ascii="Times New Roman" w:hAnsi="Times New Roman"/>
          <w:color w:val="0000FF"/>
          <w:sz w:val="28"/>
          <w:szCs w:val="28"/>
          <w:highlight w:val="white"/>
          <w:u w:val="single"/>
        </w:rPr>
        <w:t>https://clck.ru/33NMkR</w:t>
      </w:r>
      <w:r>
        <w:rPr>
          <w:rFonts w:ascii="Times New Roman" w:hAnsi="Times New Roman"/>
          <w:color w:val="0000FF"/>
          <w:sz w:val="28"/>
          <w:szCs w:val="28"/>
          <w:highlight w:val="white"/>
          <w:u w:val="single"/>
        </w:rPr>
        <w:fldChar w:fldCharType="end"/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.</w:t>
      </w:r>
    </w:p>
    <w:p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</w:t>
      </w:r>
      <w:bookmarkStart w:id="8" w:name="_GoBack"/>
      <w:bookmarkEnd w:id="8"/>
    </w:p>
    <w:p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3 классе рассчитана на 34 учебные недели и составляет 33 часа в год (1 час в неделю).</w:t>
      </w:r>
    </w:p>
    <w:p>
      <w:pPr>
        <w:pStyle w:val="17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ФАООП УО (вариант 1) определяет цель и задачи учебного предмета </w:t>
      </w:r>
      <w:r>
        <w:rPr>
          <w:rFonts w:ascii="Times New Roman" w:hAnsi="Times New Roman"/>
          <w:sz w:val="28"/>
          <w:szCs w:val="28"/>
        </w:rPr>
        <w:t>«Музыка».</w:t>
      </w:r>
    </w:p>
    <w:p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Цель обучения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Задачи обучения: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</w:t>
      </w:r>
    </w:p>
    <w:p>
      <w:pPr>
        <w:pStyle w:val="1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hAnsi="Calibri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>
      <w:pPr>
        <w:pStyle w:val="1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hAnsi="Calibri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>
      <w:pPr>
        <w:pStyle w:val="1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hAnsi="Calibri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>
      <w:pPr>
        <w:pStyle w:val="1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hAnsi="Calibri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формирование простейших эстетических ориентиров и их использование в организации обыденной жизни и праздника;</w:t>
      </w:r>
    </w:p>
    <w:p>
      <w:pPr>
        <w:pStyle w:val="1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hAnsi="Calibri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>
      <w:pPr>
        <w:tabs>
          <w:tab w:val="left" w:pos="284"/>
        </w:tabs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Рабочая программа по учебному предмету «Музыка» в 3 классе определяет следующие задачи:</w:t>
      </w:r>
    </w:p>
    <w:p>
      <w:pPr>
        <w:pStyle w:val="13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воспитание интереса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профессиях, школьной жизни, общественных явлениях;</w:t>
      </w:r>
    </w:p>
    <w:p>
      <w:pPr>
        <w:numPr>
          <w:ilvl w:val="0"/>
          <w:numId w:val="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>
      <w:pPr>
        <w:numPr>
          <w:ilvl w:val="0"/>
          <w:numId w:val="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умения выражать эмоциональную отзывчивость на музыкальные произведения разного характера;</w:t>
      </w:r>
    </w:p>
    <w:p>
      <w:pPr>
        <w:numPr>
          <w:ilvl w:val="0"/>
          <w:numId w:val="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умения кратко (двумя, тремя предложениями) передавать внутреннее содержание музыкального произведения;</w:t>
      </w:r>
    </w:p>
    <w:p>
      <w:pPr>
        <w:numPr>
          <w:ilvl w:val="0"/>
          <w:numId w:val="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умения различать разнообразные по форме и характеру музыкальные произведения (марш, танец, песня, веселая, грустная, спокойная мелодия);</w:t>
      </w:r>
    </w:p>
    <w:p>
      <w:pPr>
        <w:numPr>
          <w:ilvl w:val="0"/>
          <w:numId w:val="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умения узнавать прослушанные ранее песни по вступлению;</w:t>
      </w:r>
    </w:p>
    <w:p>
      <w:pPr>
        <w:numPr>
          <w:ilvl w:val="0"/>
          <w:numId w:val="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умения различать части песни (запев, припев, проигрыш, окончание);</w:t>
      </w:r>
    </w:p>
    <w:p>
      <w:pPr>
        <w:numPr>
          <w:ilvl w:val="0"/>
          <w:numId w:val="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формирование навыков пения соло и хором; формирование представлений о различных музыкальных коллективах (ансамбль, оркестр); </w:t>
      </w:r>
    </w:p>
    <w:p>
      <w:pPr>
        <w:numPr>
          <w:ilvl w:val="0"/>
          <w:numId w:val="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навыков певческого дыхания (по сигналу учителя брать дыхание перед  началом фразы; формирование навыков экономного выдоха);</w:t>
      </w:r>
    </w:p>
    <w:p>
      <w:pPr>
        <w:numPr>
          <w:ilvl w:val="0"/>
          <w:numId w:val="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знакомство с новыми музыкальными инструментами и их звучанием (балалайка, саксофон, виолончель);</w:t>
      </w:r>
    </w:p>
    <w:p>
      <w:pPr>
        <w:numPr>
          <w:ilvl w:val="0"/>
          <w:numId w:val="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>
      <w:pPr>
        <w:numPr>
          <w:ilvl w:val="0"/>
          <w:numId w:val="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pStyle w:val="3"/>
        <w:numPr>
          <w:ilvl w:val="0"/>
          <w:numId w:val="1"/>
        </w:numPr>
        <w:spacing w:before="0" w:after="240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bookmarkStart w:id="2" w:name="_Toc145429784"/>
      <w:bookmarkStart w:id="3" w:name="_Toc144122749"/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СОДЕРЖАНИЕ ОБУЧЕНИЯ</w:t>
      </w:r>
      <w:bookmarkEnd w:id="2"/>
      <w:bookmarkEnd w:id="3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результате освоения программы по предмету «Музыка» в 3 классе у обучающихся развивается устойчивый интерес к музыкальному искусству и различным видам музыкально-творческой деятельности, развивается художественный вкус, умение анализировать музыкальный материал (услышанное, исполненное) умение выделять в нем части, определять основные средства музыкальной выразительности: динамические оттенки (очень тихо, тихо, не очень громко, громко, очень громко); особенности темпа (очень медленно, медленно, умеренно, быстро, очень быстро); высоту звука (низкий, средний, высокий), характер звуковедения (плавно, отдельно, отрывисто), развивается умение </w:t>
      </w:r>
      <w:r>
        <w:rPr>
          <w:rFonts w:ascii="Times New Roman" w:hAnsi="Times New Roman" w:cs="Times New Roman"/>
          <w:sz w:val="28"/>
          <w:szCs w:val="28"/>
        </w:rPr>
        <w:t xml:space="preserve">воплощать собственные эмоциональные состояния в различных видах музыкально-творческой деятельности (пение, музыкально-ритмические движения, игра 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ударно-шумовых </w:t>
      </w:r>
      <w:r>
        <w:rPr>
          <w:rFonts w:ascii="Times New Roman" w:hAnsi="Times New Roman" w:cs="Times New Roman"/>
          <w:sz w:val="28"/>
          <w:szCs w:val="28"/>
        </w:rPr>
        <w:t>музыкальных инструментах, участие в музыкально-дидактических играх).</w:t>
      </w:r>
    </w:p>
    <w:p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4860"/>
        <w:gridCol w:w="1899"/>
        <w:gridCol w:w="1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№</w:t>
            </w:r>
          </w:p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Здравствуй музыка 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Дружба школьных лет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line="36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Что такое Новый год 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line="36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Будем в армии служить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line="36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Мамин праздник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line="36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Пойте вместе с нами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53" w:type="dxa"/>
          </w:tcPr>
          <w:p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>
      <w:p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sectPr>
          <w:footerReference r:id="rId5" w:type="default"/>
          <w:type w:val="continuous"/>
          <w:pgSz w:w="11906" w:h="16838"/>
          <w:pgMar w:top="1418" w:right="1134" w:bottom="1418" w:left="1701" w:header="709" w:footer="709" w:gutter="0"/>
          <w:cols w:space="708" w:num="1"/>
          <w:titlePg/>
          <w:docGrid w:linePitch="360" w:charSpace="0"/>
        </w:sectPr>
      </w:pPr>
    </w:p>
    <w:p>
      <w:pPr>
        <w:pStyle w:val="13"/>
        <w:numPr>
          <w:ilvl w:val="0"/>
          <w:numId w:val="4"/>
        </w:num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" w:name="_Toc144122750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>
      <w:pPr>
        <w:pStyle w:val="3"/>
        <w:numPr>
          <w:ilvl w:val="0"/>
          <w:numId w:val="4"/>
        </w:numPr>
        <w:ind w:left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542978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4"/>
      <w:bookmarkEnd w:id="5"/>
    </w:p>
    <w:p>
      <w:pPr>
        <w:spacing w:before="235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>
      <w:pPr>
        <w:numPr>
          <w:ilvl w:val="1"/>
          <w:numId w:val="5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 адекватных представлений о собственных возможностях; о насущно необходимом жизнеобеспечении;</w:t>
      </w:r>
    </w:p>
    <w:p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развитие установки на безопасный, здоровый образ жизни, мотивации к творческому труду;</w:t>
      </w:r>
    </w:p>
    <w:p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развитие бережного отношения к материальным и духовным ценностям.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характера и содержания </w:t>
      </w:r>
      <w:r>
        <w:rPr>
          <w:rFonts w:ascii="Times New Roman" w:hAnsi="Times New Roman" w:cs="Times New Roman"/>
          <w:iCs/>
          <w:sz w:val="28"/>
          <w:szCs w:val="28"/>
        </w:rPr>
        <w:t>знакомых музыкальных произведений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представления о некоторых музыкальных инструментах и их звучании (труба, баян, гитара, балалайка, саксофон, виолончель);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эмоциональное исполнение выученных песен с простейшими элементами динамических оттенков;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правильное формирование при пении гласных звуков и отчетливое произнесение согласных звуков в конце и в середине слов;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правильная передача мелодии в диапазоне ре1-си1;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различение вступления, припева, проигрыша, окончания песни;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различение песни, танца и марша;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элементарными представлениями о нотной грамоте;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простого ритмического рисунка попевок (хлопками, на металлофоне, голосом); определение разнообразных по содержанию и характеру музыкальных произведений (веселые, грустные и спокойные).</w:t>
      </w:r>
    </w:p>
    <w:p>
      <w:pPr>
        <w:pStyle w:val="13"/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самостоятельное исполнение разученных детских песен; знание динамических оттенков (форте-громко, пиано-тихо);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представления музыкальных инструментах и их звучании (арфа, рояль, пианино, баян, барабан, гитара, труба, маракасы, румба, бубен, тре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гольник, скрипка, орган, балалайка, виолончель, саксофон);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об особенностях мелодического голосоведения (плавно, отрывисто, отдельно, не связно);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пение хором с выполнением требований художественного исполнения;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ясное и четкое произнесение слов в песнях подвижного характера;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выученных песен без музыкального сопровождения;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>
      <w:pPr>
        <w:pStyle w:val="13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владение элементами музыкальной грамоты, как средства графического изображения музыки;</w:t>
      </w:r>
    </w:p>
    <w:p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сохранять при пении округлое звучание в верхнем регистре и мягкое звучание в нижнем регистре;</w:t>
      </w:r>
    </w:p>
    <w:p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распределять дыхание при исполнении напевных песен с различными динамическими оттенками;</w:t>
      </w:r>
    </w:p>
    <w:p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сохранять правильное формирование гласных при пении двух звуков на одном слог.</w:t>
      </w:r>
    </w:p>
    <w:p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оценки достижений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Оценка предметных результатов по музыке во 3 классе основана на принципах индивидуального и дифференцированного подходов,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>
        <w:rPr>
          <w:rFonts w:ascii="Times New Roman" w:hAnsi="Times New Roman" w:eastAsia="Calibri" w:cs="Times New Roman"/>
          <w:sz w:val="28"/>
          <w:szCs w:val="28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Результаты обучения на уроке музыки в 3 классе оцениваются по пятибалльной системе и дополняются устной характеристикой ответа. На уроках проверяется и оценивается: </w:t>
      </w:r>
    </w:p>
    <w:p>
      <w:pPr>
        <w:pStyle w:val="13"/>
        <w:numPr>
          <w:ilvl w:val="1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>
      <w:pPr>
        <w:pStyle w:val="13"/>
        <w:numPr>
          <w:ilvl w:val="1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умение обучающихся сравнивать музыкальные произведения, обобщать полученные знания; </w:t>
      </w:r>
    </w:p>
    <w:p>
      <w:pPr>
        <w:pStyle w:val="13"/>
        <w:numPr>
          <w:ilvl w:val="1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знание музыкальной литературы; </w:t>
      </w:r>
    </w:p>
    <w:p>
      <w:pPr>
        <w:pStyle w:val="13"/>
        <w:numPr>
          <w:ilvl w:val="1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владение вокально-хоровыми навыками.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Слушание музыки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Оценка «5»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Оценка «3»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Оценка «2»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не ставится    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Хоровое пение 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Оценка «5»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Оценка «3»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Оценка «2»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не ставится    </w:t>
      </w:r>
    </w:p>
    <w:p>
      <w:pPr>
        <w:pStyle w:val="2"/>
        <w:jc w:val="center"/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  <w:lang w:eastAsia="ru-RU"/>
        </w:rPr>
      </w:pPr>
    </w:p>
    <w:p>
      <w:pPr>
        <w:pStyle w:val="2"/>
        <w:jc w:val="center"/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  <w:lang w:eastAsia="ru-RU"/>
        </w:rPr>
        <w:sectPr>
          <w:type w:val="continuous"/>
          <w:pgSz w:w="11906" w:h="16838"/>
          <w:pgMar w:top="1418" w:right="1134" w:bottom="1418" w:left="1701" w:header="708" w:footer="708" w:gutter="0"/>
          <w:cols w:space="708" w:num="1"/>
          <w:docGrid w:linePitch="360" w:charSpace="0"/>
        </w:sectPr>
      </w:pPr>
    </w:p>
    <w:p>
      <w:pPr>
        <w:rPr>
          <w:lang w:eastAsia="ru-RU"/>
        </w:rPr>
        <w:sectPr>
          <w:type w:val="continuous"/>
          <w:pgSz w:w="16838" w:h="11906" w:orient="landscape"/>
          <w:pgMar w:top="1134" w:right="1418" w:bottom="1701" w:left="1418" w:header="708" w:footer="708" w:gutter="0"/>
          <w:cols w:space="708" w:num="1"/>
          <w:docGrid w:linePitch="360" w:charSpace="0"/>
        </w:sectPr>
      </w:pPr>
    </w:p>
    <w:p>
      <w:pPr>
        <w:pStyle w:val="3"/>
        <w:numPr>
          <w:ilvl w:val="0"/>
          <w:numId w:val="9"/>
        </w:numPr>
        <w:spacing w:after="240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bookmarkStart w:id="6" w:name="_Toc145429786"/>
      <w:bookmarkStart w:id="7" w:name="_Toc144122751"/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ТЕМАТИЧЕСКОЕ ПЛАНИРОВАНИЕ</w:t>
      </w:r>
      <w:bookmarkEnd w:id="6"/>
      <w:bookmarkEnd w:id="7"/>
    </w:p>
    <w:tbl>
      <w:tblPr>
        <w:tblStyle w:val="5"/>
        <w:tblW w:w="142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209"/>
        <w:gridCol w:w="767"/>
        <w:gridCol w:w="3119"/>
        <w:gridCol w:w="3544"/>
        <w:gridCol w:w="40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04" w:right="-10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 w:bidi="ru-RU"/>
              </w:rPr>
              <w:t>«Здравствуй музыка».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 w:bidi="ru-RU"/>
              </w:rPr>
              <w:t>Вводный урок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Повторение правил поведения на уроках музыки.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Работа с учебником.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Знакомство с учебником 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>разделы учебника и условные обозначения).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Повторение изученных музыкальных инструментов.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Слушание изученных во 2-м классе музыкальных произведений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Хоровое пение.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Повторение изученной во 2-м классе 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>песни «Если добрый ты», музыка Б. Савельева, слова М. Пляцковского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Выполняют правила поведения на уроках музыки после их повторения.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Показывают эмоциональный отклик на знакомое музыкальное произведение.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>Вспоминают песню, эмоционально подпевают и поют целиком повторяющиеся фразы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>Выполняют правила поведения на уроках музыки.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>Показывают и называют условные обозначения.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показывают и называют музыкальные инструменты, различают на слух.</w:t>
            </w:r>
          </w:p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Показывают эмоциональный отклик на музыкальное произведение, узнают и называют его.</w:t>
            </w:r>
          </w:p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Вспоминают песню, эмоционально поют по памяти вместе с учителем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«Музыкальные инструменты»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Балалайка. 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Ансамбль русских народных инструментов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Работа с учебником.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Музыкальные инструменты – балалайка.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Рассматривание иллюстрации «Игра на балалайке».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Знакомство с понятием «ансамбль русских народных инструментов».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Прослушивание русской народной песни «Калинка» в аранжировке для оркестра с солирующей балалайкой (оркестр им. Н.И. Осипова).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Повторение правил поведения на уроке музыки.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Хоровое пение.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Повторение изученной во 2-м классе «Песенки Крокодила Гены», музыка В. Шаинского, слова А. Тимофеевского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 xml:space="preserve">Рассматривают, показывают и по изображению узнают балалайку, балалаечника.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 произведение.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 помощью учителя определяют настроение музыки, солирующий музыкальный инструмент. Называют и отличают по изображению ранее изученные музыкальные инструменты.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Под руководством учителя выполняют правила пения,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правильно стоят, сидят во время пения.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Подпевают отдельные фразы с помощью учителя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Рассматривают, показывают, называют балалайку, узнают инструмент на слух.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слушают, самостоятельно определяют настроение музыки и солирующий музыкальный инструмент.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Называют и отличают по изображению и звучанию изученные музыкальные инструменты.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Самостоятельно называют основные правила пения и выполняют их, правильно стоят, сидят во время пения.</w:t>
            </w:r>
          </w:p>
          <w:p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«Здравствуй музыка»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Хоровое пение.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«Песенка Крокодила Гены», музыка В. Шаинского, слова А. Тимофеевского.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Повторение правил поведения на уроке музыки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Поют песню вместе с учителем.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Подпевают отдельные фразы.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Поют повторяющиеся фразы самостоятельно.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С помощью учителя вспоминают и выполняют правила поведения на уроках музыки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Самостоятельно перечисляют и выполняют правила поведения на уроках музыки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  <w:t>«Дружба школьных лет».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 xml:space="preserve">«Веселые путешественники», музыка М. Старокадомского, слова С. Михалкова 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Хоровое пение.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«Песенка Крокодила Гены».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«Веселые путешественники», музыка М. Старокадомского, слова С. Михалкова.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Работа с учебником, иллюстрацией.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Игра на детских шумовых инструментах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Подпевают, уверенно поют повторяющиеся строки.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Прослушивают исполнение новой песни.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 музыкальные фразы вместе с учителем. Пропевают припев.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Рассматривают иллюстрации, называют персонажей.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  <w:p>
            <w:pPr>
              <w:spacing w:after="0" w:line="240" w:lineRule="auto"/>
            </w:pPr>
          </w:p>
          <w:p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 протяжностью гласных исполняют песню, соблюдая мелодию и ритм.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Прослушивают исполнение новой песни, определяют её содержание и характер.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музыкальные фразы за учителем и  самостоятельно.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Рассматривают иллюстрации, называют предметы и людей, рассуждают о понятии «дружба», определяют сюжет песни.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«Чему учат в школе, музыка В. Шаинского, слова М. Пляцковского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повторение песни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Работа над танцевальными движениями к песне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Слушание песни ««Чему учат в школе».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Упражнение «На уроках я сижу»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Повторяют и поют с учителем песню. 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После разучивания выполняют движения упражнения, повторяя за учителем.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за учителем движения упражнения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Повторяют  песню с учителем и самостоятельно ее исполняют.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После разучивания выполняют танцевальные движения самостоятельно, соответственно бодрому характеру содержания, пропевая слова.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произведение  и отвечают на вопросы о характере музыки, содержании и смысле песни.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движения, показанные учителем и  самостоятельно их выполняют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повторение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«Веселые путешественники» с движениями.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Упражнение «Шли мы после школы»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музыкальные фразы, пропевают песню полностью с помощью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движения, повторяя за учителем.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запоминают и подпевают отдельные слова и предложения песни, пропевают повторяющиеся фразы.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движения под чтение стихотворения учителем, повторяя за ним движения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песню целиком.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Самостоятельно выполняют движения песни.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Слушаю, запоминают, поют, воспроизводя мелодию и слова разученного отрывка произведения.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Ритмично выполняют движения, проговаривая с учителем слова стихотворения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Мелодия – основной голос музыкального произведения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«Первоклашка».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Знакомство с понятием мелодия. Слушание пьесы «Маленькая ночная серенада» В.А. Моцарта.</w:t>
            </w:r>
          </w:p>
          <w:p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Повторение упражнений «На уроках я сижу»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«Шли мы после школы»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слушают, показывают эмоциональный отклик на произведение, с помощью учителя определяют характер мелодии, настроение музыки.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движения упражнений вместе с учителем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с учителем ранее изученные песни.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Пропевают  мелодии, разучивают новые музыкальные фразы с учителем и самостоятельное пропевают их.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слушают, самостоятельно характеризуют прослушанную мелодию, настроение музыки, отвечают на вопросы о представлении содержания пьесы.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Достаточно ритмично выполняют движения, проговаривая с учителем слова стихотворений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«Дружба школьных лет», музыка М. Парцхаладзе, слова М. Пляцковского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«Дружба школьных лет», музыка М. Парцхаладзе, слова М. Пляцковского.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Беседа о песне.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Упражнение «Листья»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Прослушивают исполнение песни учителем. 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Повторяют  музыкальные фразы вместе с учителем. Пропевают мелодию. 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движения упражнения, слушая слова и повторяя за учителем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Прослушивают исполнение песни.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 музыкальные фразы, пропевают  мелодию с учителем и самостоятельно.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Отвечают на вопросы о характере мелодии, содержании песни, значении дружбы в жизни человека.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После разучивания выполняют движения самостоятельно, проговаривая слова вместе с учителем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Танец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«Дружба школьных лет».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Слушание музыки: повторение жанра «танец» на примере греческого танца «Сиртаки» М. Теодоракиса.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Характеристика танца.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Упражнение «Синичка»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выученный фрагмент с учителем, слушают новый куплет и пропевают по строкам вместе с учителем.</w:t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слушают, показывают эмоциональный отклик на музыкальное произведение.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 помощью учителя определяют характер музыки, изменение темпа.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Смотрят, повторяют за учителем движения, выполняют упражнения под слова  учителя 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выученный фрагмент с учителем и самостоятельно. Слушают,  запоминают и повторяют самостоятельно новый куплет.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слушают, определяют настроение музыки, характеризуют мелодию, отмечают изменение темпа – ускорение.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движения за учителем и самостоятельно ритмично выполняют движения под чтение стихотворения учителем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«Песенка Крокодила Гены» из мультфилма «Чебурашка», музыка В. Шаинского, слова А. Тимофеевского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разучивание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«Песенки Крокодила Гены» из мультфильма «Чебурашка», музыка В. Шаинского, слова А. Тимофеевского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Беседа о песне.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Упражнение «Это снег?»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музыкальные фразы вместе с учителем.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слова стихотворения, смотрят, повторяют за учителем движения, выполняют их под контролем учителя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Прослушивают исполнение песни, узнают песню.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песню с учителем и самостоятельно.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Отвечают на вопросы о настроении музыки, характере мелодии, содержании песни.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слова стихотворения, смотрят, повторяют движения, показанные учителем, ритмично выполняют разученные движения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Музыкальные инструменты.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Саксофон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Музыкальные инструменты – саксофон.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Работа с учебником, слуховой анализ.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Слушание музыки: пьеса «Мелодия» Р. Паулса из к/ф «Долгая дорога в дюнах».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повторение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«Песенки Крокодила Гены»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саксофон и другие, ранее изученные, музыкальные инструменты.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Слушают звучание инструментов.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Слушают, с помощью учителя определяют характер прозвучавшей музыки, узнают солирующий музыкальный инструмент.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музыкальные фразы и песню полностью с помощью учителя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Рассматривают, показывают, называют саксофон и другие ранее изученные музыкальные инструменты, различают их на слух.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Слушают, самостоятельно определяют характер прозвучавшей музыки, мелодии. Узнают и называют солирующий музыкальный инструмент - саксофон.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песню целиком.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Правильно дышат. Воспроизводят мелодию и ритм, распределяют дыхание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  <w:t>«Дружба школьных лет»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Повторение песен и прослушанных произведений по теме.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припевы, узнают ранее прослушанные произведения и изученные музыкальные инструменты,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Эмоционально участвуют во всех действиях, самостоятельно поют песни целиком, узнают и правильно называют ранее прослушанные произведения и изученные музыкальные инструменты, точно воспроизводят мелодию и ритм, распределяют дыхание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«Снежная песенка», музыка Д. Львова-Компанейца, слова С. Богомазова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Беседа о Новогодних праздниках и традициях.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Работа с учебником, иллюстрацией.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«Снежная песенка», музыка Д. Львова-Компанейца, слова С. Богомазова.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Разучивание движений к песне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Рассматривают иллюстрацию, слушают учителя, определяют сюжет праздника, кратко отвечают на вопросы.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Рассматривают иллюстрацию, слушают учителя, определяют сюжет праздника, называют знакомые новогодние стихи и песни, традиции, отвечают на вопросы.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движения, повторяя их за учителем и самостоятельно, пропевая с учителем текст песни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«Кабы не было зимы», музыка  Е. Крылатова, слова Ю. Энтина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«Снежная песенка».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Закрепление движений к песне.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 xml:space="preserve">«Кабы не было зимы», музыка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Е. Крылатова, слова Ю. Энтина.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песню вместе с учителем, уверенно поют припев.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Эмоционально поют и выполняют движения к песне, повторяя за учителем.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определяют характер песни с помощью учителя, кратко отвечают на вопросы о песне.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простые движения упражнения, повторяя их за учителем, слушая стихотворный текст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 песню с учителем и самостоятельно.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Уверенно выполняют движения и перестроения под собственное пение.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узнают песню из м/ф, отвечают на вопросы о характере мелодии, настроении и содержании песни.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движения упражнения, повторяя их за учителем и самостоятельно под соответствующий текст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«Почему медведь зимой спит?», музыка Л. Книппера, слова А. Коваленкова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закрепление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«Снежная песенка»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 движениями.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««Почему медведь зимой спит?», музыка Л. Книппера, слова А. Коваленкова.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песню полностью с учителем, уверенно исполняют припев и выполняют движения с помощью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простые движения упражнения, уверенно повторяя их за учителем, слушая стихотворный текст.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музыкальные фразы вместе с учителем.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песню целиком, точно интонационно и ритмически эмоционально передают характер произведения.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самостоятельно и уверенно движения упражнения под соответствующий текст.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Повторяют музыкальные фразы за учителем и  самостоятельно. </w:t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«Новогодняя», музыка А. Филиппенко, слова Г. Бойко (перевод с украинского М. Ивенсен).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Хоровод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Хоровое пение: повторение изученной во 2 классе песни «Новогодняя», музыка А. Филиппенко, слова Г. Бойко (перевод с украинского М. Ивенсен).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Знакомство с понятием «Хоровод».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Слушание музыки: Ф. Шуберт. Музыкальный момент. Соч. 94,   № 3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Вспоминают песню и повторяют с учителем, проявляют эмоциональный отклик, подпевают куплеты, окончания строк, поют припевы.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учителя, рассматривают иллюстрацию. Кратко отвечают на вопросы о хороводе.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с помощью учителя определяют характер музыки, звуковедения, темп в разных частях пьесы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Вспоминают и повторяют с учителем песню.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Пропевают слова и мелодии.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Самостоятельно поют под аккомпанемент.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учителя, рассматривают иллюстрацию, активно отвечают на вопросы, объясняют суть танца «Хоровод» и его построения.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слушают, определяют характер музыки, звуковедения, темп в разных частях пьесы, отмечают их изменения, отвечают на вопросы о произведении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«Бу-ра-ти-но» из телефильма «Приключения Буратино, музыка А. Рыбникова слова Ю. Энтина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Хоровое пение песни «Новогодняя».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«Бу-ра-ти-но» из телефильма «Приключения Буратино,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музыка А. Рыбникова слова Ю. Энтина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Берут дыхание в начале фраз.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показывают эмоциональный отклик на узнаваемую популярную музыку, кратко отвечают на вопросы о произведении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песню от начала и до конца самостоятельно, правильно дышат, распределяют дыхание, достаточно точно интонируют мелодию и соблюдают ритм.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задания учителя, исполняют на инструментах заданный ритмический рисунок.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показывают эмоциональный отклик на узнаваемую популярную музыку, называют телефильм, отвечают на вопросы о характере песни, содержании, её героях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Упражнение «Первый снег», слова Н. Поляковой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повторение изученной в 1 классе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Беседа о песне, её характере и выразительных средствах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стихотворение, повторяют за учителем простые движения, выполняют движения с помощью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Подпевают куплеты, окончания строк, поют припевы.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стихотворение. Ритмически правильно самостоятельно выполняют движения и проговаривают текст.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Пропевают слова и мелодию.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Самостоятельно поют под аккомпанемент.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Отвечают на вопросы о настроении песни, характере мелодии, содержании и героях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«Облака» песня из мультфильма «Трям! Здравствуйте!», музыка В. Шаинского, слова С. Козлова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Хоровое пение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«Три поросенка».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«Облака» из мультфильма «Трям! Здравствуйте!», музыка В. Шаинского, слова С. Козлова.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Упражнение «Дед Мороз», слова Ю. Щербакова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Берут дыхание в начале фраз.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показывают эмоциональный отклик на известную песню, кратко отвечают на вопросы о произведении.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стихотворение, смотрят и повторяют за учителем простые движения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песню от начала и до конца самостоятельно. Правильно дышат, распределяют дыхание.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Достаточно точно интонируют мелодию и соблюдают ритм.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показывают эмоциональный отклик на известную песню, отвечают на вопросы о произведении.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Дают эмоциональный отклик на известную песню, называют мультфильм и героев, отвечают на вопросы о характере песни, содержании и её образах.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стихотворение, повторяют движения, показанные учителем.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Самостоятельно выполняют движения, проговаривая текст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Повторение зимних песен и упражнений.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Игра на детских инструментах – шумовой оркестр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Эмоционально участвуют во всех действиях.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песни целиком достаточно точно интонационно и ритмически. Распределяют дыхание, воспроизводят заданный ритм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  <w:t>«Будем в армии служить».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«Стой, кто идет?», музыка В. Соловьева-Седого, слова С. Погореловского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Работа с учебником, иллюстрацией.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«Стой, кто идет?», музыка В. Соловьева-Седого, слова С. Погореловского.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Упражнение «Уезжаю», слова Г. Сапгира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учителя, рассматривают иллюстрации, кратко отвечают на вопросы о персонажах.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движения упражнения, повторяя за учителем после разучивания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Рассматривают иллюстрации, слушают учителя.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Называют предметы и людей, определяют их отношение к празднику.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Запоминают и повторяют с учителем песню.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Точно воспроизводят мелодию и слова разученного отрывка.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После разучивания выполняют движения самостоятельно, соответственно характеру текста, проговаривая слова</w:t>
            </w:r>
          </w:p>
        </w:tc>
      </w:tr>
    </w:tbl>
    <w:p>
      <w:r>
        <w:br w:type="page"/>
      </w:r>
    </w:p>
    <w:tbl>
      <w:tblPr>
        <w:tblStyle w:val="5"/>
        <w:tblW w:w="142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209"/>
        <w:gridCol w:w="767"/>
        <w:gridCol w:w="2977"/>
        <w:gridCol w:w="3686"/>
        <w:gridCol w:w="40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Марш.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Ж. Бизе «Марш Тореадора»  из оперы «Кармен»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«Стой, кто идет?».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Слушание музыки жанра «марш». «Марш Тореадора» из оперы «Кармен» Ж. Бизе.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Работа с учебником, иллюстрацией.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Повторение упражнения «Уезжаю»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Слушают, определяют характер музыки с помощью учителя, рассматривают иллюстрацию.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Односложно отвечают на вопросы.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движения упражнения, повторяя за учителем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с учителем ранее изученное музыкальное произведение, пропевают мелодию.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Разучивают новые музыкальные фразы с учителем, самостоятельно их исполняют.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определяют настроение и характер музыки.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Рассматривают иллюстрацию, отвечают на вопросы.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движения самостоятельно, соответственно характеру текста, проговаривая слова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Повторение характеристик жанра «марш».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Слушание музыки: «Триумфальный марш» из оперы «Аида» Дж. Верди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с помощью учителя определяют маршевый характер музыки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Запоминают и повторяют с учителем, воспроизводят достаточно чисто мелодию и слова песни.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слушают, самостоятельно определяют маршевый характер музыки, отвечают на вопросы о произведении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  <w:t>«Мамин праздник».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Волгиной.</w:t>
            </w:r>
          </w:p>
          <w:p>
            <w:pPr>
              <w:spacing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Запоминают и повторяют с учителем песню.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Воспроизводят достаточно чисто мелодию и слова песни.</w:t>
            </w:r>
          </w:p>
          <w:p>
            <w:pPr>
              <w:spacing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 xml:space="preserve">Танец. 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П. Чайковский «Вальс цветов» из балета «Щелкунчик»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«Праздничный вальс» с танцевальными движениями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Слушание музыки: «Вальс цветов» из балета «Щелкунчик».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Жанр вальса, характеристики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Пропевают по строкам вместе с учителем.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всю песню с учителем интонационно близко к мелодии.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показывают эмоциональный отклик, с помощью учителя определяют характер музыки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песню с учителем и затем самостоятельно.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Правильно интонационно и ритмически передают характер песни.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слушают, определяют настроение музыки, называют характерные черты вальса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  <w:t>«Мамин праздник»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«Белые кораблики», музыка В. Шаинского, слова Л. Яхнина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«Белые кораблики», музыка В. Шаинского, слова Л. Яхнина.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Повторение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«Праздничный вальс» с танцевальными движениями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Слушание музыки: «Аве Мария» Ф. Шуберта.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Упражнение «Весенний дождь», слова Н. Поляковой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песни полностью с учителем, уверенно исполняют припев и выполняют движения, повторяя их за учителем.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Слушают пьесу, показывают эмоциональный отклик, с помощью учителя определяют характер музыки, звуковедение, темп.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стихотворение, повторяют за учителем простые движения, воспроизводят движения с подсказками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песни целиком, достаточно точно интонационно и ритмически, эмоционально передают характер произведения, в</w:t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ыполняют самостоятельно движения.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слушают, определяют настроение музыки, характеризуют произведение.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стихотворение, повторяют движения за учителем.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Ритмически правильно самостоятельно выполняют движения и проговаривают текст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  <w:t>«Пойте вместе с нами».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«Пойте вместе с нами». Музыка и слова А. Пряжникова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Беседа о времени года весна, весенних приметах.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Работа с учебником, иллюстрацией.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«Пойте вместе с нами», музыка и слова А. Пряжникова.</w:t>
            </w:r>
          </w:p>
          <w:p>
            <w:pPr>
              <w:spacing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Слушают учителя, рассматривают иллюстрации, кратко отвечают на вопросы.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учителя, рассматривают иллюстрации, определяют сюжет и называют весенние приметы, знакомые песни и стихи о весне.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Запоминают и повторяют с учителем, воспроизводят чисто мелодию и слова песни.</w:t>
            </w:r>
          </w:p>
          <w:p>
            <w:pPr>
              <w:spacing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Выполняют движения, повторяя их за учителем и  самостоятельно, пропевая с учителем текст песни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«Чунга-чанга», музыка В. Шаинского, слова Ю.Энтина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Слушание музыки: песня «Мир похож на цветной луг», беседа о песне.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«Чунга-чанга», музыка В. Шаинского, слова Ю.Энтина.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Шумовой оркестр под песню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«Чунга-чанга»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– игра на детских инструментах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показывают эмоциональный отклик.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 помощью учителя определяют характер музыки, кратко отвечают на вопросы о песне.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Прослушивают исполнение песни, узнают песню. Повторяют  музыкальные фразы вместе с учителем.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задания учителя, играют на инструментах ровными долями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слушают, определяют настроение музыки, отвечают на вопросы о представлении содержания музыки и понимании дружбы.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Прослушивают исполнение песни, узнают песню, называют мультфильм.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песню с учителем и самостоятельно.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задания учителя, исполняют на инструментах заданный ритмический рисунок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«Прекрасное далеко», музыка Е. Крылатова, слова Ю. Энтина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«Чунга-чанга».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Слушание музыки: песня «Прекрасное далеко», музыка Е. Крылатова, слова Ю. Энтина, беседа о песне, рассуждение о будущем.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Упражнение «Гном и гром», слова А. Кондратьева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всю песню с учителем интонационно близко к мелодии.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показывают эмоциональный отклик на музыку, кратко отвечают на вопросы.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стихотворение, повторяют за учителем простые движения, выполняют движения с подсказками учителя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песню с учителем и самостоятельно, точно интонационно и ритмически, выразительными средствами передают характер песни.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Слушают, показывают эмоциональный отклик на музыку, отвечают на вопросы о характере песни, смысле содержании.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стихотворение, повторяют движения, за учителем, ритмически правильно самостоятельно выполняют движения и перестроения, проговаривая текст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«Голубой вагон», музыка В. Шаинского, слова Э. Успенского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Работа с учебником, иллюстрацией.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Беседа о персонажах мультфильма «Шапокляк».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 xml:space="preserve">«Голубой вагон», музыка В. Шаинского, слова Э. Успенского. 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Повторение упражнения «Гном и гром», слова А. Кондратьева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Рассматривают иллюстрацию, называют персонажа, отвечают кратко на вопросы.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Запоминают, подпевают учителю отдельные фразы песни,  близко воспроизводят мелодию и ритм.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за учителем простые движения,  выполняют движения под чтение учителем стихотворения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Рассматривают иллюстрацию, называют персонажа и характеризуют его, отвечают на вопросы полным предложением.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Запоминают и повторяют с учителем песню.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Точно воспроизводят мелодию и слова.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движения за учителем и ритмически правильно самостоятельно выполняют движения и перестроения, проговаривая текст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 xml:space="preserve">«Голубой вагон».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Работа над протяжностью звука.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 xml:space="preserve">Слушание музыки: песня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Поют с учителем, слушают новый куплет и пропевают по строкам вместе с учителем в унисон интонационно близко к мелодии, напевно. 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за учителем и  ритмично выполняют простые движения</w:t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с учителем и  самостоятельно в унисон интонационно чисто, напевно, связно.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Берут дыхание в начале фраз.</w:t>
            </w:r>
          </w:p>
          <w:p>
            <w:pPr>
              <w:spacing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движения, ритмически правильно выполняют их, проговаривая текст упражнений с учителем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«Кашалотик», музыка Р. Паулса, слова И. Резника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 xml:space="preserve">«Кашалотик», музыка Р. Паулса, слова И. Резника. 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Беседа о характере музыки, строении и сюжете песни.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«Кашалотик», музыка Р. Паулса, слова И. Резника.</w:t>
            </w:r>
          </w:p>
          <w:p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Слушают музыкальное произведение.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 помощью учителя определяют характер музыки, части куплетной формы -запев, припев.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Запоминают, подпевают учителю отдельные слова  и фразы, интонационно и ритмически близко воспроизводят мелодию. 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за учителем и ритмично делают простые движения, повторяют простой ритмический рисунок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 музыкальное произведение.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Самостоятельно определяют характер музыки, части куплетной формы, запев, припев, отвечают на вопросы о произведении.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Запоминают и повторяют с учителем и воспроизводят чисто мелодию и слова песни, эмоционально передают ее настроение.</w:t>
            </w:r>
          </w:p>
          <w:p>
            <w:pPr>
              <w:spacing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Повторяют движения, ритмически правильно выполняют движения, проговаривая текст упражнений, повторяют заданный ритмический рисунок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 xml:space="preserve">Музыкальные инструменты - виолончель </w:t>
            </w:r>
          </w:p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Музыкальные инструменты – знакомство с виолончелью.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Слушание музыки: пьеса «Ноктюрн» (для виолончели с оркестром до-диез минор) П.И. Чайковского.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Хоровое пение: повторение песен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 xml:space="preserve">«Пойте вместе с нами», «Чунга-чанга», «Голубой вагон», «Кашалотик». 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Работа над звуковедением, соответствующем характеру песни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виолончель, слушают звучание инструмента.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Слушают пьесу, показывают эмоциональный отклик, с помощью учителя определяют характер музыки, звуковедение, темп.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>Рассматривают, показывают, называют виолончель, узнают визуально и на слух, отличают по звучанию от других изученных инструментов.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Осознанно слушают, определяют лирическое настроение музыки, характеризуют произведение.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Выразительно, слаженно и эмоционально исполняют разученные песни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 w:bidi="ru-RU"/>
              </w:rPr>
              <w:t>Повторение изученного за год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Повторение песен и упражнений.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Эмоционально, с помощью учителя, поют изученные песни в унисон, относительно близко интонируя мелодию и достаточно точно ритмически.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Берут дыхание в начале музыкальных фраз.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>
            <w:pPr>
              <w:spacing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Эмоционально передают характер песни.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Поют песни целиком в унисон самостоятельно.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Точно интонируют мелодию и соблюдают ритм.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Calibri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type w:val="continuous"/>
      <w:pgSz w:w="16838" w:h="11906" w:orient="landscape"/>
      <w:pgMar w:top="1134" w:right="1418" w:bottom="1701" w:left="1418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Noto Sans Symbol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44910750"/>
      <w:docPartObj>
        <w:docPartGallery w:val="autotext"/>
      </w:docPartObj>
    </w:sdtPr>
    <w:sdtContent>
      <w:p>
        <w:pPr>
          <w:pStyle w:val="1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051AEE"/>
    <w:multiLevelType w:val="multilevel"/>
    <w:tmpl w:val="06051AEE"/>
    <w:lvl w:ilvl="0" w:tentative="0">
      <w:start w:val="1"/>
      <w:numFmt w:val="bullet"/>
      <w:lvlText w:val="−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1">
    <w:nsid w:val="2A75150A"/>
    <w:multiLevelType w:val="multilevel"/>
    <w:tmpl w:val="2A75150A"/>
    <w:lvl w:ilvl="0" w:tentative="0">
      <w:start w:val="0"/>
      <w:numFmt w:val="bullet"/>
      <w:lvlText w:val=""/>
      <w:lvlJc w:val="left"/>
      <w:pPr>
        <w:ind w:left="8583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1"/>
      <w:numFmt w:val="bullet"/>
      <w:lvlText w:val="o"/>
      <w:lvlJc w:val="left"/>
      <w:pPr>
        <w:ind w:left="9303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0023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10743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11463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12183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12903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13623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14343" w:hanging="360"/>
      </w:pPr>
      <w:rPr>
        <w:rFonts w:hint="default" w:ascii="Wingdings" w:hAnsi="Wingdings"/>
      </w:rPr>
    </w:lvl>
  </w:abstractNum>
  <w:abstractNum w:abstractNumId="2">
    <w:nsid w:val="2EF64BB6"/>
    <w:multiLevelType w:val="multilevel"/>
    <w:tmpl w:val="2EF64BB6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decimal"/>
      <w:lvlText w:val="%2)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9010C"/>
    <w:multiLevelType w:val="multilevel"/>
    <w:tmpl w:val="31D9010C"/>
    <w:lvl w:ilvl="0" w:tentative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16C19"/>
    <w:multiLevelType w:val="multilevel"/>
    <w:tmpl w:val="38D16C19"/>
    <w:lvl w:ilvl="0" w:tentative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entative="0">
      <w:start w:val="0"/>
      <w:numFmt w:val="bullet"/>
      <w:lvlText w:val=""/>
      <w:lvlJc w:val="left"/>
      <w:pPr>
        <w:ind w:left="1364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B7F24D1"/>
    <w:multiLevelType w:val="multilevel"/>
    <w:tmpl w:val="3B7F24D1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42A15050"/>
    <w:multiLevelType w:val="multilevel"/>
    <w:tmpl w:val="42A15050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07AED"/>
    <w:multiLevelType w:val="multilevel"/>
    <w:tmpl w:val="5E407AED"/>
    <w:lvl w:ilvl="0" w:tentative="0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nsid w:val="5E994BFA"/>
    <w:multiLevelType w:val="multilevel"/>
    <w:tmpl w:val="5E994BFA"/>
    <w:lvl w:ilvl="0" w:tentative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1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E38F0"/>
    <w:rsid w:val="000346B7"/>
    <w:rsid w:val="000361CD"/>
    <w:rsid w:val="000571B1"/>
    <w:rsid w:val="0006240A"/>
    <w:rsid w:val="000632B6"/>
    <w:rsid w:val="000708FD"/>
    <w:rsid w:val="0007797E"/>
    <w:rsid w:val="00085BD3"/>
    <w:rsid w:val="000916C3"/>
    <w:rsid w:val="000A1613"/>
    <w:rsid w:val="000A7461"/>
    <w:rsid w:val="00110174"/>
    <w:rsid w:val="001519C4"/>
    <w:rsid w:val="00154DAC"/>
    <w:rsid w:val="00173FF2"/>
    <w:rsid w:val="001A2F52"/>
    <w:rsid w:val="001A6651"/>
    <w:rsid w:val="001B7792"/>
    <w:rsid w:val="001C036C"/>
    <w:rsid w:val="001C6561"/>
    <w:rsid w:val="001D356C"/>
    <w:rsid w:val="001D4228"/>
    <w:rsid w:val="001F4109"/>
    <w:rsid w:val="00214316"/>
    <w:rsid w:val="0021662D"/>
    <w:rsid w:val="00223ED8"/>
    <w:rsid w:val="002246C3"/>
    <w:rsid w:val="002312AB"/>
    <w:rsid w:val="002370DE"/>
    <w:rsid w:val="00243A2D"/>
    <w:rsid w:val="00253793"/>
    <w:rsid w:val="00263FCE"/>
    <w:rsid w:val="00265240"/>
    <w:rsid w:val="00297B05"/>
    <w:rsid w:val="002A208D"/>
    <w:rsid w:val="002A25D8"/>
    <w:rsid w:val="002C029C"/>
    <w:rsid w:val="002C7F9A"/>
    <w:rsid w:val="002D4688"/>
    <w:rsid w:val="002F68D2"/>
    <w:rsid w:val="003201FE"/>
    <w:rsid w:val="0034125C"/>
    <w:rsid w:val="003721CC"/>
    <w:rsid w:val="003731A4"/>
    <w:rsid w:val="003A40AA"/>
    <w:rsid w:val="003B5694"/>
    <w:rsid w:val="003C24F9"/>
    <w:rsid w:val="003D39B3"/>
    <w:rsid w:val="003E5EC5"/>
    <w:rsid w:val="003E776A"/>
    <w:rsid w:val="003F18B4"/>
    <w:rsid w:val="003F2C54"/>
    <w:rsid w:val="003F7D9C"/>
    <w:rsid w:val="00402F4C"/>
    <w:rsid w:val="00405462"/>
    <w:rsid w:val="00414EF4"/>
    <w:rsid w:val="004525CA"/>
    <w:rsid w:val="0045314C"/>
    <w:rsid w:val="004630FE"/>
    <w:rsid w:val="00476B43"/>
    <w:rsid w:val="0049261A"/>
    <w:rsid w:val="004A30E6"/>
    <w:rsid w:val="004C440B"/>
    <w:rsid w:val="004C6E4E"/>
    <w:rsid w:val="004C7317"/>
    <w:rsid w:val="004D0E1D"/>
    <w:rsid w:val="004D25D6"/>
    <w:rsid w:val="004D4946"/>
    <w:rsid w:val="004E56B7"/>
    <w:rsid w:val="00505F97"/>
    <w:rsid w:val="00521277"/>
    <w:rsid w:val="00521F65"/>
    <w:rsid w:val="00523B07"/>
    <w:rsid w:val="00523E5F"/>
    <w:rsid w:val="00524262"/>
    <w:rsid w:val="00526A69"/>
    <w:rsid w:val="00526DDF"/>
    <w:rsid w:val="00532897"/>
    <w:rsid w:val="00540A6F"/>
    <w:rsid w:val="00541CFD"/>
    <w:rsid w:val="005422CF"/>
    <w:rsid w:val="00551E3D"/>
    <w:rsid w:val="0058793C"/>
    <w:rsid w:val="005948F7"/>
    <w:rsid w:val="00595EB0"/>
    <w:rsid w:val="005C032F"/>
    <w:rsid w:val="005C063D"/>
    <w:rsid w:val="005C2928"/>
    <w:rsid w:val="005C598E"/>
    <w:rsid w:val="005D1392"/>
    <w:rsid w:val="00601323"/>
    <w:rsid w:val="00611D88"/>
    <w:rsid w:val="00623D97"/>
    <w:rsid w:val="00635318"/>
    <w:rsid w:val="0064271E"/>
    <w:rsid w:val="0065799A"/>
    <w:rsid w:val="00666E5B"/>
    <w:rsid w:val="00677B4C"/>
    <w:rsid w:val="006841AA"/>
    <w:rsid w:val="006A3264"/>
    <w:rsid w:val="006B51B4"/>
    <w:rsid w:val="006B53DB"/>
    <w:rsid w:val="006B6A91"/>
    <w:rsid w:val="006B73F3"/>
    <w:rsid w:val="006C0CC5"/>
    <w:rsid w:val="006C2813"/>
    <w:rsid w:val="006C64E2"/>
    <w:rsid w:val="006D673B"/>
    <w:rsid w:val="006E7A78"/>
    <w:rsid w:val="006E7D41"/>
    <w:rsid w:val="007326AC"/>
    <w:rsid w:val="007341A5"/>
    <w:rsid w:val="007657B0"/>
    <w:rsid w:val="007773BC"/>
    <w:rsid w:val="007A4D93"/>
    <w:rsid w:val="007B459B"/>
    <w:rsid w:val="007B5287"/>
    <w:rsid w:val="007B72FE"/>
    <w:rsid w:val="007C2E10"/>
    <w:rsid w:val="007C73D2"/>
    <w:rsid w:val="007E05CC"/>
    <w:rsid w:val="007E1BEB"/>
    <w:rsid w:val="007F45B9"/>
    <w:rsid w:val="00804A80"/>
    <w:rsid w:val="00814617"/>
    <w:rsid w:val="00816CEF"/>
    <w:rsid w:val="008246BE"/>
    <w:rsid w:val="00835F31"/>
    <w:rsid w:val="008675ED"/>
    <w:rsid w:val="0087409C"/>
    <w:rsid w:val="008830CF"/>
    <w:rsid w:val="00884035"/>
    <w:rsid w:val="00896088"/>
    <w:rsid w:val="008A1CA2"/>
    <w:rsid w:val="008A6EF1"/>
    <w:rsid w:val="008C54D9"/>
    <w:rsid w:val="008C5631"/>
    <w:rsid w:val="008F52DB"/>
    <w:rsid w:val="00900065"/>
    <w:rsid w:val="0090595B"/>
    <w:rsid w:val="00932804"/>
    <w:rsid w:val="00935E8C"/>
    <w:rsid w:val="009448F3"/>
    <w:rsid w:val="00947687"/>
    <w:rsid w:val="009604D2"/>
    <w:rsid w:val="009637F9"/>
    <w:rsid w:val="00980C4E"/>
    <w:rsid w:val="009903B0"/>
    <w:rsid w:val="009A11C4"/>
    <w:rsid w:val="009A4F9F"/>
    <w:rsid w:val="009B543D"/>
    <w:rsid w:val="009C5384"/>
    <w:rsid w:val="009E38F0"/>
    <w:rsid w:val="009F46CB"/>
    <w:rsid w:val="00A161CB"/>
    <w:rsid w:val="00A26044"/>
    <w:rsid w:val="00A278E7"/>
    <w:rsid w:val="00A361FF"/>
    <w:rsid w:val="00A3794E"/>
    <w:rsid w:val="00A56493"/>
    <w:rsid w:val="00A57D11"/>
    <w:rsid w:val="00A66756"/>
    <w:rsid w:val="00A7387B"/>
    <w:rsid w:val="00A83436"/>
    <w:rsid w:val="00A852CE"/>
    <w:rsid w:val="00A910F7"/>
    <w:rsid w:val="00A97506"/>
    <w:rsid w:val="00AA1FA4"/>
    <w:rsid w:val="00AB5AE2"/>
    <w:rsid w:val="00AB7CAE"/>
    <w:rsid w:val="00AC09D1"/>
    <w:rsid w:val="00AC6D47"/>
    <w:rsid w:val="00AE1306"/>
    <w:rsid w:val="00AE5C08"/>
    <w:rsid w:val="00AF3532"/>
    <w:rsid w:val="00B11B90"/>
    <w:rsid w:val="00B41E92"/>
    <w:rsid w:val="00B532CF"/>
    <w:rsid w:val="00B57702"/>
    <w:rsid w:val="00B6326E"/>
    <w:rsid w:val="00B64BD7"/>
    <w:rsid w:val="00B67AA5"/>
    <w:rsid w:val="00B770DF"/>
    <w:rsid w:val="00B772AE"/>
    <w:rsid w:val="00B84566"/>
    <w:rsid w:val="00B86880"/>
    <w:rsid w:val="00B90587"/>
    <w:rsid w:val="00BB7F55"/>
    <w:rsid w:val="00BC1CE1"/>
    <w:rsid w:val="00BE0197"/>
    <w:rsid w:val="00BE1A41"/>
    <w:rsid w:val="00BE709A"/>
    <w:rsid w:val="00C0232E"/>
    <w:rsid w:val="00C05D98"/>
    <w:rsid w:val="00C10019"/>
    <w:rsid w:val="00C130A7"/>
    <w:rsid w:val="00C15D91"/>
    <w:rsid w:val="00C422C0"/>
    <w:rsid w:val="00C4288C"/>
    <w:rsid w:val="00C47085"/>
    <w:rsid w:val="00C50573"/>
    <w:rsid w:val="00C57FED"/>
    <w:rsid w:val="00C67848"/>
    <w:rsid w:val="00C80DEF"/>
    <w:rsid w:val="00C8748D"/>
    <w:rsid w:val="00CA039D"/>
    <w:rsid w:val="00CC08B0"/>
    <w:rsid w:val="00CC5253"/>
    <w:rsid w:val="00CE0A0C"/>
    <w:rsid w:val="00CE3358"/>
    <w:rsid w:val="00CE4F71"/>
    <w:rsid w:val="00D2505B"/>
    <w:rsid w:val="00D26F8B"/>
    <w:rsid w:val="00D50A44"/>
    <w:rsid w:val="00D92F3A"/>
    <w:rsid w:val="00DD50B9"/>
    <w:rsid w:val="00DD58C1"/>
    <w:rsid w:val="00E045C3"/>
    <w:rsid w:val="00E20FD9"/>
    <w:rsid w:val="00E22B30"/>
    <w:rsid w:val="00E338FD"/>
    <w:rsid w:val="00E37968"/>
    <w:rsid w:val="00E56537"/>
    <w:rsid w:val="00E600D3"/>
    <w:rsid w:val="00E64387"/>
    <w:rsid w:val="00E75E2F"/>
    <w:rsid w:val="00E77C12"/>
    <w:rsid w:val="00E87BE5"/>
    <w:rsid w:val="00E92CE4"/>
    <w:rsid w:val="00E97C1F"/>
    <w:rsid w:val="00EA1358"/>
    <w:rsid w:val="00EB26CB"/>
    <w:rsid w:val="00EB4EA3"/>
    <w:rsid w:val="00EB6968"/>
    <w:rsid w:val="00EC006A"/>
    <w:rsid w:val="00EC73D7"/>
    <w:rsid w:val="00EC7E15"/>
    <w:rsid w:val="00ED4826"/>
    <w:rsid w:val="00EE066E"/>
    <w:rsid w:val="00EF74B1"/>
    <w:rsid w:val="00F1771A"/>
    <w:rsid w:val="00F2799A"/>
    <w:rsid w:val="00F27B31"/>
    <w:rsid w:val="00F63F78"/>
    <w:rsid w:val="00F64743"/>
    <w:rsid w:val="00F64778"/>
    <w:rsid w:val="00F65F79"/>
    <w:rsid w:val="00F70976"/>
    <w:rsid w:val="00F734C0"/>
    <w:rsid w:val="00F76391"/>
    <w:rsid w:val="00F91409"/>
    <w:rsid w:val="00F93083"/>
    <w:rsid w:val="00FA4149"/>
    <w:rsid w:val="00FA76B9"/>
    <w:rsid w:val="00FC44BD"/>
    <w:rsid w:val="00FD0E27"/>
    <w:rsid w:val="00FD4C80"/>
    <w:rsid w:val="00FF4F1A"/>
    <w:rsid w:val="00FF7174"/>
    <w:rsid w:val="2B617C2A"/>
    <w:rsid w:val="7A09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6091" w:themeColor="accent1" w:themeShade="BF"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nhideWhenUsed/>
    <w:qFormat/>
    <w:uiPriority w:val="99"/>
    <w:rPr>
      <w:color w:val="0000FF" w:themeColor="hyperlink"/>
      <w:u w:val="single"/>
    </w:rPr>
  </w:style>
  <w:style w:type="paragraph" w:styleId="7">
    <w:name w:val="Balloon Text"/>
    <w:basedOn w:val="1"/>
    <w:link w:val="2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header"/>
    <w:basedOn w:val="1"/>
    <w:link w:val="1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Body Text"/>
    <w:basedOn w:val="1"/>
    <w:link w:val="2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paragraph" w:styleId="10">
    <w:name w:val="toc 1"/>
    <w:basedOn w:val="1"/>
    <w:next w:val="1"/>
    <w:unhideWhenUsed/>
    <w:qFormat/>
    <w:uiPriority w:val="39"/>
    <w:pPr>
      <w:spacing w:after="100"/>
    </w:pPr>
  </w:style>
  <w:style w:type="paragraph" w:styleId="11">
    <w:name w:val="toc 2"/>
    <w:basedOn w:val="1"/>
    <w:next w:val="1"/>
    <w:unhideWhenUsed/>
    <w:uiPriority w:val="39"/>
    <w:pPr>
      <w:tabs>
        <w:tab w:val="left" w:pos="426"/>
        <w:tab w:val="right" w:leader="dot" w:pos="9061"/>
      </w:tabs>
      <w:spacing w:after="100" w:line="360" w:lineRule="auto"/>
    </w:pPr>
  </w:style>
  <w:style w:type="paragraph" w:styleId="12">
    <w:name w:val="footer"/>
    <w:basedOn w:val="1"/>
    <w:link w:val="1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Верхний колонтитул Знак"/>
    <w:basedOn w:val="4"/>
    <w:link w:val="8"/>
    <w:uiPriority w:val="99"/>
  </w:style>
  <w:style w:type="character" w:customStyle="1" w:styleId="15">
    <w:name w:val="Нижний колонтитул Знак"/>
    <w:basedOn w:val="4"/>
    <w:link w:val="12"/>
    <w:uiPriority w:val="99"/>
  </w:style>
  <w:style w:type="character" w:customStyle="1" w:styleId="16">
    <w:name w:val="c5"/>
    <w:basedOn w:val="4"/>
    <w:uiPriority w:val="0"/>
  </w:style>
  <w:style w:type="paragraph" w:styleId="17">
    <w:name w:val="No Spacing"/>
    <w:link w:val="18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8">
    <w:name w:val="Без интервала Знак"/>
    <w:link w:val="17"/>
    <w:locked/>
    <w:uiPriority w:val="1"/>
    <w:rPr>
      <w:rFonts w:ascii="Calibri" w:hAnsi="Calibri" w:eastAsia="Calibri" w:cs="Times New Roman"/>
    </w:rPr>
  </w:style>
  <w:style w:type="character" w:customStyle="1" w:styleId="19">
    <w:name w:val="Заголовок 1 Знак"/>
    <w:basedOn w:val="4"/>
    <w:link w:val="2"/>
    <w:qFormat/>
    <w:uiPriority w:val="9"/>
    <w:rPr>
      <w:rFonts w:asciiTheme="majorHAnsi" w:hAnsiTheme="majorHAnsi" w:eastAsiaTheme="majorEastAsia" w:cstheme="majorBidi"/>
      <w:color w:val="366091" w:themeColor="accent1" w:themeShade="BF"/>
      <w:sz w:val="32"/>
      <w:szCs w:val="32"/>
      <w:lang w:eastAsia="en-US"/>
    </w:rPr>
  </w:style>
  <w:style w:type="character" w:customStyle="1" w:styleId="20">
    <w:name w:val="Текст выноски Знак"/>
    <w:basedOn w:val="4"/>
    <w:link w:val="7"/>
    <w:semiHidden/>
    <w:qFormat/>
    <w:uiPriority w:val="99"/>
    <w:rPr>
      <w:rFonts w:ascii="Tahoma" w:hAnsi="Tahoma" w:cs="Tahoma"/>
      <w:sz w:val="16"/>
      <w:szCs w:val="16"/>
      <w:lang w:eastAsia="en-US"/>
    </w:rPr>
  </w:style>
  <w:style w:type="character" w:customStyle="1" w:styleId="21">
    <w:name w:val="Основной текст Знак"/>
    <w:basedOn w:val="4"/>
    <w:link w:val="9"/>
    <w:qFormat/>
    <w:uiPriority w:val="1"/>
    <w:rPr>
      <w:rFonts w:ascii="Times New Roman" w:hAnsi="Times New Roman" w:eastAsia="Times New Roman" w:cs="Times New Roman"/>
      <w:sz w:val="28"/>
      <w:szCs w:val="28"/>
      <w:lang w:eastAsia="en-US"/>
    </w:rPr>
  </w:style>
  <w:style w:type="character" w:customStyle="1" w:styleId="22">
    <w:name w:val="Заголовок 2 Знак"/>
    <w:basedOn w:val="4"/>
    <w:link w:val="3"/>
    <w:qFormat/>
    <w:uiPriority w:val="9"/>
    <w:rPr>
      <w:rFonts w:asciiTheme="majorHAnsi" w:hAnsiTheme="majorHAnsi" w:eastAsiaTheme="majorEastAsia" w:cstheme="majorBidi"/>
      <w:color w:val="366091" w:themeColor="accent1" w:themeShade="BF"/>
      <w:sz w:val="26"/>
      <w:szCs w:val="26"/>
      <w:lang w:eastAsia="en-US"/>
    </w:rPr>
  </w:style>
  <w:style w:type="paragraph" w:customStyle="1" w:styleId="23">
    <w:name w:val="TOC Heading"/>
    <w:basedOn w:val="2"/>
    <w:next w:val="1"/>
    <w:unhideWhenUsed/>
    <w:qFormat/>
    <w:uiPriority w:val="39"/>
    <w:pPr>
      <w:spacing w:line="259" w:lineRule="auto"/>
      <w:outlineLvl w:val="9"/>
    </w:pPr>
    <w:rPr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41E6C-9962-4BA6-B016-165EE5765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6151</Words>
  <Characters>35061</Characters>
  <Lines>292</Lines>
  <Paragraphs>82</Paragraphs>
  <TotalTime>149</TotalTime>
  <ScaleCrop>false</ScaleCrop>
  <LinksUpToDate>false</LinksUpToDate>
  <CharactersWithSpaces>41130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2023-08-31T12:27:00Z</dcterms:created>
  <dc:creator>Наталья</dc:creator>
  <cp:lastModifiedBy>User</cp:lastModifiedBy>
  <dcterms:modified xsi:type="dcterms:W3CDTF">2023-12-23T15:34:59Z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DE7289536D33465F8DAAC15355C5AE0C</vt:lpwstr>
  </property>
</Properties>
</file>