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eastAsia="Times New Roman" w:cs="Times New Roman"/>
          <w:sz w:val="28"/>
          <w:szCs w:val="28"/>
        </w:rPr>
      </w:pPr>
      <w:bookmarkStart w:id="17" w:name="_GoBack"/>
      <w:bookmarkEnd w:id="17"/>
    </w:p>
    <w:p>
      <w:pPr>
        <w:spacing w:after="0"/>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МИНИСТЕРСТВО ПРОСВЕЩЕНИЯ  РОССИЙСКОЙ ФЕДЕРАЦИИ</w:t>
      </w:r>
    </w:p>
    <w:p>
      <w:pPr>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Федеральное государственное бюджетное научное учреждение </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«Институт коррекционной педагогики»</w:t>
      </w: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rPr>
      </w:pPr>
    </w:p>
    <w:p>
      <w:pPr>
        <w:spacing w:before="240"/>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ype="textWrapping"/>
      </w:r>
      <w:r>
        <w:rPr>
          <w:rFonts w:ascii="Times New Roman" w:hAnsi="Times New Roman"/>
          <w:b/>
          <w:sz w:val="36"/>
          <w:szCs w:val="36"/>
        </w:rPr>
        <w:t xml:space="preserve">обучающихся с умственной отсталостью </w:t>
      </w:r>
      <w:r>
        <w:rPr>
          <w:rFonts w:ascii="Times New Roman" w:hAnsi="Times New Roman"/>
          <w:b/>
          <w:sz w:val="36"/>
          <w:szCs w:val="36"/>
        </w:rPr>
        <w:br w:type="textWrapping"/>
      </w:r>
      <w:r>
        <w:rPr>
          <w:rFonts w:ascii="Times New Roman" w:hAnsi="Times New Roman"/>
          <w:b/>
          <w:sz w:val="36"/>
          <w:szCs w:val="36"/>
        </w:rPr>
        <w:t>(интеллектуальными нарушениями)</w:t>
      </w:r>
    </w:p>
    <w:p>
      <w:pPr>
        <w:spacing w:before="240" w:line="360" w:lineRule="auto"/>
        <w:jc w:val="center"/>
        <w:rPr>
          <w:rFonts w:ascii="Times New Roman" w:hAnsi="Times New Roman"/>
          <w:b/>
          <w:color w:val="000000"/>
          <w:sz w:val="32"/>
          <w:szCs w:val="32"/>
        </w:rPr>
      </w:pPr>
      <w:r>
        <w:rPr>
          <w:rFonts w:ascii="Times New Roman" w:hAnsi="Times New Roman"/>
          <w:b/>
          <w:sz w:val="32"/>
          <w:szCs w:val="32"/>
        </w:rPr>
        <w:t>вариант 1</w:t>
      </w:r>
    </w:p>
    <w:p>
      <w:pPr>
        <w:spacing w:before="240" w:line="360" w:lineRule="auto"/>
        <w:jc w:val="center"/>
        <w:rPr>
          <w:rFonts w:ascii="Times New Roman" w:hAnsi="Times New Roman"/>
          <w:b/>
          <w:sz w:val="36"/>
          <w:szCs w:val="36"/>
        </w:rPr>
      </w:pPr>
      <w:r>
        <w:rPr>
          <w:rFonts w:ascii="Times New Roman" w:hAnsi="Times New Roman"/>
          <w:b/>
          <w:sz w:val="36"/>
          <w:szCs w:val="36"/>
        </w:rPr>
        <w:t xml:space="preserve"> «Ручной труд»</w:t>
      </w:r>
    </w:p>
    <w:p>
      <w:pPr>
        <w:spacing w:before="240" w:line="360" w:lineRule="auto"/>
        <w:jc w:val="center"/>
        <w:rPr>
          <w:rFonts w:ascii="Times New Roman" w:hAnsi="Times New Roman"/>
          <w:b/>
          <w:sz w:val="36"/>
          <w:szCs w:val="36"/>
        </w:rPr>
      </w:pPr>
      <w:r>
        <w:rPr>
          <w:rFonts w:ascii="Times New Roman" w:hAnsi="Times New Roman"/>
          <w:b/>
          <w:sz w:val="36"/>
          <w:szCs w:val="36"/>
        </w:rPr>
        <w:t>(для 3 класса)</w:t>
      </w:r>
      <w:bookmarkEnd w:id="0"/>
    </w:p>
    <w:p>
      <w:pPr>
        <w:ind w:firstLine="709"/>
        <w:jc w:val="both"/>
        <w:rPr>
          <w:rFonts w:ascii="Times New Roman" w:hAnsi="Times New Roman" w:eastAsia="Times New Roman" w:cs="Times New Roman"/>
          <w:sz w:val="36"/>
          <w:szCs w:val="36"/>
        </w:rPr>
      </w:pPr>
    </w:p>
    <w:p>
      <w:pPr>
        <w:ind w:firstLine="709"/>
        <w:jc w:val="both"/>
        <w:rPr>
          <w:rFonts w:ascii="Times New Roman" w:hAnsi="Times New Roman" w:eastAsia="Times New Roman" w:cs="Times New Roman"/>
          <w:sz w:val="36"/>
          <w:szCs w:val="36"/>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Москва</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2023</w:t>
      </w:r>
    </w:p>
    <w:sdt>
      <w:sdtPr>
        <w:id w:val="-2136247188"/>
        <w:docPartObj>
          <w:docPartGallery w:val="Table of Contents"/>
          <w:docPartUnique/>
        </w:docPartObj>
      </w:sdtPr>
      <w:sdtEndPr>
        <w:rPr>
          <w:rFonts w:ascii="Calibri" w:hAnsi="Calibri" w:eastAsia="Calibri" w:cs="Calibri"/>
          <w:b/>
          <w:bCs/>
          <w:color w:val="auto"/>
          <w:sz w:val="22"/>
          <w:szCs w:val="22"/>
        </w:rPr>
      </w:sdtEndPr>
      <w:sdtContent>
        <w:p>
          <w:pPr>
            <w:pStyle w:val="28"/>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ОГЛАВЛЕНИЕ</w:t>
          </w:r>
        </w:p>
        <w:p/>
        <w:p>
          <w:pPr>
            <w:pStyle w:val="13"/>
            <w:spacing w:line="360" w:lineRule="auto"/>
            <w:rPr>
              <w:rFonts w:ascii="Times New Roman" w:hAnsi="Times New Roman" w:cs="Times New Roman" w:eastAsiaTheme="minorEastAsia"/>
              <w:kern w:val="2"/>
              <w:sz w:val="28"/>
              <w:szCs w:val="28"/>
              <w14:ligatures w14:val="standardContextual"/>
            </w:rPr>
          </w:pPr>
          <w:r>
            <w:fldChar w:fldCharType="begin"/>
          </w:r>
          <w:r>
            <w:instrText xml:space="preserve"> TOC \o "1-3" \h \z \u </w:instrText>
          </w:r>
          <w:r>
            <w:fldChar w:fldCharType="separate"/>
          </w:r>
          <w:r>
            <w:fldChar w:fldCharType="begin"/>
          </w:r>
          <w:r>
            <w:instrText xml:space="preserve"> HYPERLINK \l "_Toc144123929" </w:instrText>
          </w:r>
          <w:r>
            <w:fldChar w:fldCharType="separate"/>
          </w:r>
          <w:r>
            <w:rPr>
              <w:rStyle w:val="10"/>
              <w:rFonts w:ascii="Times New Roman" w:hAnsi="Times New Roman" w:eastAsia="Times New Roman" w:cs="Times New Roman"/>
              <w:sz w:val="28"/>
              <w:szCs w:val="28"/>
            </w:rPr>
            <w:t>I.</w:t>
          </w:r>
          <w:r>
            <w:rPr>
              <w:rFonts w:ascii="Times New Roman" w:hAnsi="Times New Roman" w:cs="Times New Roman" w:eastAsiaTheme="minorEastAsia"/>
              <w:kern w:val="2"/>
              <w:sz w:val="28"/>
              <w:szCs w:val="28"/>
              <w14:ligatures w14:val="standardContextual"/>
            </w:rPr>
            <w:tab/>
          </w:r>
          <w:r>
            <w:rPr>
              <w:rStyle w:val="10"/>
              <w:rFonts w:ascii="Times New Roman" w:hAnsi="Times New Roman" w:eastAsia="Times New Roman" w:cs="Times New Roman"/>
              <w:sz w:val="28"/>
              <w:szCs w:val="28"/>
            </w:rPr>
            <w:t>ПОЯСНИТЕЛЬНАЯ ЗАПИСКА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_Toc144123929 \h </w:instrText>
          </w:r>
          <w:r>
            <w:rPr>
              <w:rFonts w:ascii="Times New Roman" w:hAnsi="Times New Roman" w:cs="Times New Roman"/>
              <w:sz w:val="28"/>
              <w:szCs w:val="28"/>
            </w:rPr>
            <w:fldChar w:fldCharType="separate"/>
          </w:r>
          <w:r>
            <w:rPr>
              <w:rFonts w:ascii="Times New Roman" w:hAnsi="Times New Roman" w:cs="Times New Roman"/>
              <w:sz w:val="28"/>
              <w:szCs w:val="28"/>
            </w:rPr>
            <w:t>3</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3"/>
            <w:spacing w:line="360" w:lineRule="auto"/>
            <w:rPr>
              <w:rFonts w:ascii="Times New Roman" w:hAnsi="Times New Roman" w:cs="Times New Roman" w:eastAsiaTheme="minorEastAsia"/>
              <w:kern w:val="2"/>
              <w:sz w:val="28"/>
              <w:szCs w:val="28"/>
              <w14:ligatures w14:val="standardContextual"/>
            </w:rPr>
          </w:pPr>
          <w:r>
            <w:fldChar w:fldCharType="begin"/>
          </w:r>
          <w:r>
            <w:instrText xml:space="preserve"> HYPERLINK \l "_Toc144123930" </w:instrText>
          </w:r>
          <w:r>
            <w:fldChar w:fldCharType="separate"/>
          </w:r>
          <w:r>
            <w:rPr>
              <w:rStyle w:val="10"/>
              <w:rFonts w:ascii="Times New Roman" w:hAnsi="Times New Roman" w:eastAsia="Times New Roman" w:cs="Times New Roman"/>
              <w:sz w:val="28"/>
              <w:szCs w:val="28"/>
            </w:rPr>
            <w:t>II.</w:t>
          </w:r>
          <w:r>
            <w:rPr>
              <w:rFonts w:ascii="Times New Roman" w:hAnsi="Times New Roman" w:cs="Times New Roman" w:eastAsiaTheme="minorEastAsia"/>
              <w:kern w:val="2"/>
              <w:sz w:val="28"/>
              <w:szCs w:val="28"/>
              <w14:ligatures w14:val="standardContextual"/>
            </w:rPr>
            <w:tab/>
          </w:r>
          <w:r>
            <w:rPr>
              <w:rStyle w:val="10"/>
              <w:rFonts w:ascii="Times New Roman" w:hAnsi="Times New Roman" w:eastAsia="Times New Roman" w:cs="Times New Roman"/>
              <w:sz w:val="28"/>
              <w:szCs w:val="28"/>
            </w:rPr>
            <w:t>СОДЕРЖАНИЕ ОБУЧЕНИЯ</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_Toc144123930 \h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left" w:pos="426"/>
              <w:tab w:val="left" w:pos="880"/>
              <w:tab w:val="right" w:leader="dot" w:pos="9060"/>
            </w:tabs>
            <w:spacing w:line="360" w:lineRule="auto"/>
            <w:ind w:left="0"/>
            <w:rPr>
              <w:rFonts w:ascii="Times New Roman" w:hAnsi="Times New Roman" w:cs="Times New Roman" w:eastAsiaTheme="minorEastAsia"/>
              <w:kern w:val="2"/>
              <w:sz w:val="28"/>
              <w:szCs w:val="28"/>
              <w14:ligatures w14:val="standardContextual"/>
            </w:rPr>
          </w:pPr>
          <w:r>
            <w:fldChar w:fldCharType="begin"/>
          </w:r>
          <w:r>
            <w:instrText xml:space="preserve"> HYPERLINK \l "_Toc144123931" </w:instrText>
          </w:r>
          <w:r>
            <w:fldChar w:fldCharType="separate"/>
          </w:r>
          <w:r>
            <w:rPr>
              <w:rStyle w:val="10"/>
              <w:rFonts w:ascii="Times New Roman" w:hAnsi="Times New Roman" w:cs="Times New Roman"/>
              <w:sz w:val="28"/>
              <w:szCs w:val="28"/>
            </w:rPr>
            <w:t>III.</w:t>
          </w:r>
          <w:r>
            <w:rPr>
              <w:rFonts w:ascii="Times New Roman" w:hAnsi="Times New Roman" w:cs="Times New Roman" w:eastAsiaTheme="minorEastAsia"/>
              <w:kern w:val="2"/>
              <w:sz w:val="28"/>
              <w:szCs w:val="28"/>
              <w14:ligatures w14:val="standardContextual"/>
            </w:rPr>
            <w:tab/>
          </w:r>
          <w:r>
            <w:rPr>
              <w:rStyle w:val="10"/>
              <w:rFonts w:ascii="Times New Roman" w:hAnsi="Times New Roman" w:cs="Times New Roman"/>
              <w:sz w:val="28"/>
              <w:szCs w:val="28"/>
            </w:rPr>
            <w:t>ПЛАНИРУЕМЫЕ РЕЗУЛЬТАТЫ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_Toc144123931 \h </w:instrText>
          </w:r>
          <w:r>
            <w:rPr>
              <w:rFonts w:ascii="Times New Roman" w:hAnsi="Times New Roman" w:cs="Times New Roman"/>
              <w:sz w:val="28"/>
              <w:szCs w:val="28"/>
            </w:rPr>
            <w:fldChar w:fldCharType="separate"/>
          </w:r>
          <w:r>
            <w:rPr>
              <w:rFonts w:ascii="Times New Roman" w:hAnsi="Times New Roman" w:cs="Times New Roman"/>
              <w:sz w:val="28"/>
              <w:szCs w:val="28"/>
            </w:rPr>
            <w:t>8</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3"/>
            <w:spacing w:line="360" w:lineRule="auto"/>
            <w:rPr>
              <w:rFonts w:ascii="Times New Roman" w:hAnsi="Times New Roman" w:cs="Times New Roman" w:eastAsiaTheme="minorEastAsia"/>
              <w:kern w:val="2"/>
              <w:sz w:val="28"/>
              <w:szCs w:val="28"/>
              <w14:ligatures w14:val="standardContextual"/>
            </w:rPr>
          </w:pPr>
          <w:r>
            <w:fldChar w:fldCharType="begin"/>
          </w:r>
          <w:r>
            <w:instrText xml:space="preserve"> HYPERLINK \l "_Toc144123932" </w:instrText>
          </w:r>
          <w:r>
            <w:fldChar w:fldCharType="separate"/>
          </w:r>
          <w:r>
            <w:rPr>
              <w:rStyle w:val="10"/>
              <w:rFonts w:ascii="Times New Roman" w:hAnsi="Times New Roman" w:eastAsia="Times New Roman" w:cs="Times New Roman"/>
              <w:sz w:val="28"/>
              <w:szCs w:val="28"/>
            </w:rPr>
            <w:t>IV.</w:t>
          </w:r>
          <w:r>
            <w:rPr>
              <w:rFonts w:ascii="Times New Roman" w:hAnsi="Times New Roman" w:cs="Times New Roman" w:eastAsiaTheme="minorEastAsia"/>
              <w:kern w:val="2"/>
              <w:sz w:val="28"/>
              <w:szCs w:val="28"/>
              <w14:ligatures w14:val="standardContextual"/>
            </w:rPr>
            <w:tab/>
          </w:r>
          <w:r>
            <w:rPr>
              <w:rStyle w:val="10"/>
              <w:rFonts w:ascii="Times New Roman" w:hAnsi="Times New Roman" w:eastAsia="Times New Roman" w:cs="Times New Roman"/>
              <w:sz w:val="28"/>
              <w:szCs w:val="28"/>
            </w:rPr>
            <w:t>ТЕМАТИЧЕСКОЕ ПЛАНИРОВАНИЕ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_Toc144123932 \h </w:instrText>
          </w:r>
          <w:r>
            <w:rPr>
              <w:rFonts w:ascii="Times New Roman" w:hAnsi="Times New Roman" w:cs="Times New Roman"/>
              <w:sz w:val="28"/>
              <w:szCs w:val="28"/>
            </w:rPr>
            <w:fldChar w:fldCharType="separate"/>
          </w:r>
          <w:r>
            <w:rPr>
              <w:rFonts w:ascii="Times New Roman" w:hAnsi="Times New Roman" w:cs="Times New Roman"/>
              <w:sz w:val="28"/>
              <w:szCs w:val="28"/>
            </w:rPr>
            <w:t>12</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spacing w:line="360" w:lineRule="auto"/>
          </w:pPr>
          <w:r>
            <w:rPr>
              <w:b/>
              <w:bCs/>
            </w:rPr>
            <w:fldChar w:fldCharType="end"/>
          </w:r>
        </w:p>
      </w:sdtContent>
    </w:sdt>
    <w:p>
      <w:pPr>
        <w:spacing w:after="200" w:line="360" w:lineRule="auto"/>
        <w:jc w:val="both"/>
        <w:rPr>
          <w:rFonts w:ascii="Times New Roman" w:hAnsi="Times New Roman" w:eastAsia="Times New Roman" w:cs="Times New Roman"/>
          <w:b/>
          <w:sz w:val="28"/>
          <w:szCs w:val="28"/>
        </w:rPr>
      </w:pPr>
      <w:r>
        <w:br w:type="page"/>
      </w:r>
    </w:p>
    <w:p>
      <w:pPr>
        <w:pStyle w:val="2"/>
        <w:numPr>
          <w:ilvl w:val="0"/>
          <w:numId w:val="1"/>
        </w:numPr>
        <w:spacing w:after="240"/>
        <w:jc w:val="center"/>
        <w:rPr>
          <w:rFonts w:ascii="Times New Roman" w:hAnsi="Times New Roman" w:eastAsia="Times New Roman" w:cs="Times New Roman"/>
          <w:b/>
          <w:color w:val="000000"/>
          <w:sz w:val="28"/>
          <w:szCs w:val="28"/>
        </w:rPr>
      </w:pPr>
      <w:bookmarkStart w:id="1" w:name="_heading=h.gjdgxs" w:colFirst="0" w:colLast="0"/>
      <w:bookmarkEnd w:id="1"/>
      <w:bookmarkStart w:id="2" w:name="_Toc144123929"/>
      <w:r>
        <w:rPr>
          <w:rFonts w:ascii="Times New Roman" w:hAnsi="Times New Roman" w:eastAsia="Times New Roman" w:cs="Times New Roman"/>
          <w:b/>
          <w:color w:val="000000"/>
          <w:sz w:val="28"/>
          <w:szCs w:val="28"/>
        </w:rPr>
        <w:t>ПОЯСНИТЕЛЬНАЯ ЗАПИСКА</w:t>
      </w:r>
      <w:bookmarkEnd w:id="2"/>
    </w:p>
    <w:p>
      <w:pPr>
        <w:spacing w:after="0" w:line="360" w:lineRule="auto"/>
        <w:ind w:firstLine="709"/>
        <w:jc w:val="both"/>
        <w:rPr>
          <w:rFonts w:ascii="Times New Roman" w:hAnsi="Times New Roman" w:eastAsia="Times New Roman" w:cs="Times New Roman"/>
          <w:color w:val="000000"/>
          <w:sz w:val="28"/>
          <w:szCs w:val="28"/>
          <w:highlight w:val="white"/>
        </w:rPr>
      </w:pPr>
      <w:bookmarkStart w:id="3" w:name="_heading=h.30j0zll" w:colFirst="0" w:colLast="0"/>
      <w:bookmarkEnd w:id="3"/>
      <w:r>
        <w:rPr>
          <w:rFonts w:ascii="Times New Roman" w:hAnsi="Times New Roman" w:eastAsia="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r>
        <w:fldChar w:fldCharType="begin"/>
      </w:r>
      <w:r>
        <w:instrText xml:space="preserve"> HYPERLINK "https://clck.ru/33NMkR" \h </w:instrText>
      </w:r>
      <w:r>
        <w:fldChar w:fldCharType="separate"/>
      </w:r>
      <w:r>
        <w:rPr>
          <w:rFonts w:ascii="Times New Roman" w:hAnsi="Times New Roman" w:eastAsia="Times New Roman" w:cs="Times New Roman"/>
          <w:color w:val="0563C1"/>
          <w:sz w:val="28"/>
          <w:szCs w:val="28"/>
          <w:u w:val="single"/>
        </w:rPr>
        <w:t>https://clck.ru/33NMkR</w:t>
      </w:r>
      <w:r>
        <w:rPr>
          <w:rFonts w:ascii="Times New Roman" w:hAnsi="Times New Roman" w:eastAsia="Times New Roman" w:cs="Times New Roman"/>
          <w:color w:val="0563C1"/>
          <w:sz w:val="28"/>
          <w:szCs w:val="28"/>
          <w:u w:val="single"/>
        </w:rPr>
        <w:fldChar w:fldCharType="end"/>
      </w: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Учебный предмет</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Ручной труд» относится к предметной области «Технология»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Цель обучения </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 xml:space="preserve">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Задачи обучения:</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формирование представлений о гармоничном единстве природного и рукотворного мира и о месте в нём человека;</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расширение культурного кругозора, обогащение знаний о культурно-исторических традициях в мире вещей;</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расширение знаний о материалах и их свойствах, технологиях использования;</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формирование интереса к разнообразным видам труда;</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развитие познавательных психических процессов (восприятия, памяти, воображения, мышления, речи);</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развитие умственной деятельности (анализ, синтез, сравнение, классификация, обобщение);</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развитие сенсомоторных процессов, руки, глазомера через формирование практических умений;</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формирование информационной грамотности, умения работать с различными источниками информации;</w:t>
      </w:r>
    </w:p>
    <w:p>
      <w:pPr>
        <w:numPr>
          <w:ilvl w:val="0"/>
          <w:numId w:val="2"/>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Рабочая программа по учебному предмету «Ручной труд» в 3 классе определяет следующие задачи:</w:t>
      </w:r>
    </w:p>
    <w:p>
      <w:pPr>
        <w:numPr>
          <w:ilvl w:val="0"/>
          <w:numId w:val="3"/>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pPr>
        <w:numPr>
          <w:ilvl w:val="0"/>
          <w:numId w:val="3"/>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pPr>
        <w:numPr>
          <w:ilvl w:val="0"/>
          <w:numId w:val="3"/>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pPr>
        <w:numPr>
          <w:ilvl w:val="0"/>
          <w:numId w:val="3"/>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обучение трудовым действиям с новыми поделочными материалами (проволокой, металлом, древесиной и др.), </w:t>
      </w:r>
    </w:p>
    <w:p>
      <w:pPr>
        <w:numPr>
          <w:ilvl w:val="0"/>
          <w:numId w:val="3"/>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закрепление и совершенствование двигательных трудовых приемов при работе колющими, режущими и измерительными инструментами;  </w:t>
      </w:r>
    </w:p>
    <w:p>
      <w:pPr>
        <w:numPr>
          <w:ilvl w:val="0"/>
          <w:numId w:val="3"/>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выработка устойчивости и качества общетрудовых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pPr>
        <w:numPr>
          <w:ilvl w:val="0"/>
          <w:numId w:val="3"/>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формирование представлений о видах труда близких к деятельности столяра, переплетчика, слесаря, швеи и др. (усиление профессиональной ориентации);</w:t>
      </w:r>
    </w:p>
    <w:p>
      <w:pPr>
        <w:numPr>
          <w:ilvl w:val="0"/>
          <w:numId w:val="3"/>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осуществление нравственного, эстетического, экологического воспитания на уроках ручного труда;</w:t>
      </w:r>
    </w:p>
    <w:p>
      <w:pPr>
        <w:numPr>
          <w:ilvl w:val="0"/>
          <w:numId w:val="3"/>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pPr>
        <w:pStyle w:val="21"/>
        <w:spacing w:line="276" w:lineRule="auto"/>
        <w:ind w:left="0"/>
        <w:jc w:val="center"/>
        <w:rPr>
          <w:rFonts w:ascii="Times New Roman" w:hAnsi="Times New Roman" w:eastAsia="Times New Roman" w:cs="Times New Roman"/>
          <w:b/>
          <w:sz w:val="28"/>
          <w:szCs w:val="28"/>
        </w:rPr>
      </w:pPr>
      <w:r>
        <w:br w:type="page"/>
      </w:r>
    </w:p>
    <w:p>
      <w:pPr>
        <w:spacing w:after="0" w:line="240" w:lineRule="auto"/>
        <w:jc w:val="both"/>
        <w:rPr>
          <w:rFonts w:ascii="Times New Roman" w:hAnsi="Times New Roman" w:eastAsia="Times New Roman" w:cs="Times New Roman"/>
          <w:sz w:val="28"/>
          <w:szCs w:val="28"/>
        </w:rPr>
      </w:pPr>
    </w:p>
    <w:p>
      <w:pPr>
        <w:pStyle w:val="2"/>
        <w:numPr>
          <w:ilvl w:val="0"/>
          <w:numId w:val="4"/>
        </w:numPr>
        <w:spacing w:after="240"/>
        <w:jc w:val="center"/>
        <w:rPr>
          <w:rFonts w:ascii="Times New Roman" w:hAnsi="Times New Roman" w:eastAsia="Times New Roman" w:cs="Times New Roman"/>
          <w:b/>
          <w:color w:val="000000"/>
          <w:sz w:val="28"/>
          <w:szCs w:val="28"/>
        </w:rPr>
      </w:pPr>
      <w:bookmarkStart w:id="4" w:name="_heading=h.1fob9te" w:colFirst="0" w:colLast="0"/>
      <w:bookmarkEnd w:id="4"/>
      <w:bookmarkStart w:id="5" w:name="_Toc144123930"/>
      <w:r>
        <w:rPr>
          <w:rFonts w:ascii="Times New Roman" w:hAnsi="Times New Roman" w:eastAsia="Times New Roman" w:cs="Times New Roman"/>
          <w:b/>
          <w:color w:val="000000"/>
          <w:sz w:val="28"/>
          <w:szCs w:val="28"/>
        </w:rPr>
        <w:t>СОДЕРЖАНИЕ ОБУЧЕНИЯ</w:t>
      </w:r>
      <w:bookmarkEnd w:id="5"/>
    </w:p>
    <w:p>
      <w:pPr>
        <w:spacing w:after="0" w:line="360" w:lineRule="auto"/>
        <w:ind w:firstLine="709"/>
        <w:jc w:val="both"/>
        <w:rPr>
          <w:rFonts w:ascii="Times New Roman" w:hAnsi="Times New Roman" w:eastAsia="Times New Roman" w:cs="Times New Roman"/>
          <w:sz w:val="28"/>
          <w:szCs w:val="28"/>
        </w:rPr>
      </w:pPr>
      <w:bookmarkStart w:id="6" w:name="_heading=h.3znysh7" w:colFirst="0" w:colLast="0"/>
      <w:bookmarkEnd w:id="6"/>
      <w:r>
        <w:rPr>
          <w:rFonts w:ascii="Times New Roman" w:hAnsi="Times New Roman" w:eastAsia="Times New Roman" w:cs="Times New Roman"/>
          <w:sz w:val="28"/>
          <w:szCs w:val="28"/>
        </w:rPr>
        <w:t>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металлоконструктором».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pPr>
        <w:spacing w:after="0" w:line="360" w:lineRule="auto"/>
        <w:ind w:firstLine="709"/>
        <w:jc w:val="center"/>
        <w:rPr>
          <w:rFonts w:ascii="Times New Roman" w:hAnsi="Times New Roman" w:eastAsia="Times New Roman" w:cs="Times New Roman"/>
          <w:sz w:val="28"/>
          <w:szCs w:val="28"/>
        </w:rPr>
      </w:pPr>
      <w:r>
        <w:br w:type="page"/>
      </w:r>
    </w:p>
    <w:p>
      <w:pPr>
        <w:spacing w:after="0" w:line="360" w:lineRule="auto"/>
        <w:ind w:firstLine="709"/>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Содержание разделов</w:t>
      </w:r>
    </w:p>
    <w:tbl>
      <w:tblPr>
        <w:tblStyle w:val="32"/>
        <w:tblW w:w="934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9"/>
        <w:gridCol w:w="5257"/>
        <w:gridCol w:w="1559"/>
        <w:gridCol w:w="19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9" w:type="dxa"/>
          </w:tcPr>
          <w:p>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п/п</w:t>
            </w:r>
          </w:p>
        </w:tc>
        <w:tc>
          <w:tcPr>
            <w:tcW w:w="5258" w:type="dxa"/>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Название раздела, темы</w:t>
            </w:r>
          </w:p>
        </w:tc>
        <w:tc>
          <w:tcPr>
            <w:tcW w:w="1559" w:type="dxa"/>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Количество часов</w:t>
            </w:r>
          </w:p>
        </w:tc>
        <w:tc>
          <w:tcPr>
            <w:tcW w:w="1979" w:type="dxa"/>
          </w:tcPr>
          <w:p>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Контрольные работы </w:t>
            </w:r>
          </w:p>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(кол-во)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9" w:type="dxa"/>
          </w:tcPr>
          <w:p>
            <w:pPr>
              <w:numPr>
                <w:ilvl w:val="0"/>
                <w:numId w:val="5"/>
              </w:numPr>
              <w:spacing w:after="200" w:line="360" w:lineRule="auto"/>
              <w:jc w:val="center"/>
              <w:rPr>
                <w:rFonts w:ascii="Times New Roman" w:hAnsi="Times New Roman" w:eastAsia="Times New Roman" w:cs="Times New Roman"/>
                <w:sz w:val="24"/>
                <w:szCs w:val="24"/>
              </w:rPr>
            </w:pPr>
          </w:p>
        </w:tc>
        <w:tc>
          <w:tcPr>
            <w:tcW w:w="5258" w:type="dxa"/>
            <w:tcBorders>
              <w:top w:val="single" w:color="000000" w:sz="4" w:space="0"/>
              <w:left w:val="single" w:color="000000" w:sz="4" w:space="0"/>
              <w:bottom w:val="single" w:color="000000" w:sz="4" w:space="0"/>
              <w:right w:val="single" w:color="000000" w:sz="4" w:space="0"/>
            </w:tcBorders>
          </w:tcPr>
          <w:p>
            <w:pPr>
              <w:spacing w:after="200"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природными материалами</w:t>
            </w:r>
          </w:p>
        </w:tc>
        <w:tc>
          <w:tcPr>
            <w:tcW w:w="1559" w:type="dxa"/>
            <w:tcBorders>
              <w:top w:val="single" w:color="000000" w:sz="4" w:space="0"/>
              <w:left w:val="single" w:color="000000" w:sz="4" w:space="0"/>
              <w:bottom w:val="single" w:color="000000" w:sz="4" w:space="0"/>
              <w:right w:val="single" w:color="000000" w:sz="4" w:space="0"/>
            </w:tcBorders>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79" w:type="dxa"/>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9" w:type="dxa"/>
          </w:tcPr>
          <w:p>
            <w:pPr>
              <w:numPr>
                <w:ilvl w:val="0"/>
                <w:numId w:val="5"/>
              </w:numPr>
              <w:spacing w:after="200" w:line="360" w:lineRule="auto"/>
              <w:jc w:val="center"/>
              <w:rPr>
                <w:rFonts w:ascii="Times New Roman" w:hAnsi="Times New Roman" w:eastAsia="Times New Roman" w:cs="Times New Roman"/>
                <w:sz w:val="24"/>
                <w:szCs w:val="24"/>
              </w:rPr>
            </w:pPr>
          </w:p>
        </w:tc>
        <w:tc>
          <w:tcPr>
            <w:tcW w:w="5258" w:type="dxa"/>
            <w:tcBorders>
              <w:top w:val="single" w:color="000000" w:sz="4" w:space="0"/>
              <w:left w:val="single" w:color="000000" w:sz="4" w:space="0"/>
              <w:bottom w:val="single" w:color="000000" w:sz="4" w:space="0"/>
              <w:right w:val="single" w:color="000000" w:sz="4" w:space="0"/>
            </w:tcBorders>
          </w:tcPr>
          <w:p>
            <w:pPr>
              <w:spacing w:after="200"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бумагой и картоном</w:t>
            </w:r>
          </w:p>
        </w:tc>
        <w:tc>
          <w:tcPr>
            <w:tcW w:w="1559" w:type="dxa"/>
            <w:tcBorders>
              <w:top w:val="single" w:color="000000" w:sz="4" w:space="0"/>
              <w:left w:val="single" w:color="000000" w:sz="4" w:space="0"/>
              <w:bottom w:val="single" w:color="000000" w:sz="4" w:space="0"/>
              <w:right w:val="single" w:color="000000" w:sz="4" w:space="0"/>
            </w:tcBorders>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1979" w:type="dxa"/>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9" w:type="dxa"/>
          </w:tcPr>
          <w:p>
            <w:pPr>
              <w:numPr>
                <w:ilvl w:val="0"/>
                <w:numId w:val="5"/>
              </w:numPr>
              <w:spacing w:after="200" w:line="360" w:lineRule="auto"/>
              <w:jc w:val="center"/>
              <w:rPr>
                <w:rFonts w:ascii="Times New Roman" w:hAnsi="Times New Roman" w:eastAsia="Times New Roman" w:cs="Times New Roman"/>
                <w:sz w:val="24"/>
                <w:szCs w:val="24"/>
              </w:rPr>
            </w:pPr>
          </w:p>
        </w:tc>
        <w:tc>
          <w:tcPr>
            <w:tcW w:w="5258" w:type="dxa"/>
            <w:tcBorders>
              <w:top w:val="single" w:color="000000" w:sz="4" w:space="0"/>
              <w:left w:val="single" w:color="000000" w:sz="4" w:space="0"/>
              <w:bottom w:val="single" w:color="000000" w:sz="4" w:space="0"/>
              <w:right w:val="single" w:color="000000" w:sz="4" w:space="0"/>
            </w:tcBorders>
          </w:tcPr>
          <w:p>
            <w:pPr>
              <w:spacing w:after="200"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текстильными материалами</w:t>
            </w:r>
          </w:p>
        </w:tc>
        <w:tc>
          <w:tcPr>
            <w:tcW w:w="1559" w:type="dxa"/>
            <w:tcBorders>
              <w:top w:val="single" w:color="000000" w:sz="4" w:space="0"/>
              <w:left w:val="single" w:color="000000" w:sz="4" w:space="0"/>
              <w:bottom w:val="single" w:color="000000" w:sz="4" w:space="0"/>
              <w:right w:val="single" w:color="000000" w:sz="4" w:space="0"/>
            </w:tcBorders>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979" w:type="dxa"/>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9" w:type="dxa"/>
          </w:tcPr>
          <w:p>
            <w:pPr>
              <w:numPr>
                <w:ilvl w:val="0"/>
                <w:numId w:val="5"/>
              </w:numPr>
              <w:spacing w:after="200" w:line="360" w:lineRule="auto"/>
              <w:jc w:val="center"/>
              <w:rPr>
                <w:rFonts w:ascii="Times New Roman" w:hAnsi="Times New Roman" w:eastAsia="Times New Roman" w:cs="Times New Roman"/>
                <w:sz w:val="24"/>
                <w:szCs w:val="24"/>
              </w:rPr>
            </w:pPr>
          </w:p>
        </w:tc>
        <w:tc>
          <w:tcPr>
            <w:tcW w:w="5258" w:type="dxa"/>
            <w:tcBorders>
              <w:top w:val="single" w:color="000000" w:sz="4" w:space="0"/>
              <w:left w:val="single" w:color="000000" w:sz="4" w:space="0"/>
              <w:bottom w:val="single" w:color="000000" w:sz="4" w:space="0"/>
              <w:right w:val="single" w:color="000000" w:sz="4" w:space="0"/>
            </w:tcBorders>
          </w:tcPr>
          <w:p>
            <w:pPr>
              <w:spacing w:after="200"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древесиной</w:t>
            </w:r>
          </w:p>
        </w:tc>
        <w:tc>
          <w:tcPr>
            <w:tcW w:w="1559" w:type="dxa"/>
            <w:tcBorders>
              <w:top w:val="single" w:color="000000" w:sz="4" w:space="0"/>
              <w:left w:val="single" w:color="000000" w:sz="4" w:space="0"/>
              <w:bottom w:val="single" w:color="000000" w:sz="4" w:space="0"/>
              <w:right w:val="single" w:color="000000" w:sz="4" w:space="0"/>
            </w:tcBorders>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979" w:type="dxa"/>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9" w:type="dxa"/>
          </w:tcPr>
          <w:p>
            <w:pPr>
              <w:numPr>
                <w:ilvl w:val="0"/>
                <w:numId w:val="5"/>
              </w:numPr>
              <w:spacing w:after="200" w:line="360" w:lineRule="auto"/>
              <w:jc w:val="center"/>
              <w:rPr>
                <w:rFonts w:ascii="Times New Roman" w:hAnsi="Times New Roman" w:eastAsia="Times New Roman" w:cs="Times New Roman"/>
                <w:sz w:val="24"/>
                <w:szCs w:val="24"/>
              </w:rPr>
            </w:pPr>
          </w:p>
        </w:tc>
        <w:tc>
          <w:tcPr>
            <w:tcW w:w="5258" w:type="dxa"/>
            <w:tcBorders>
              <w:top w:val="single" w:color="000000" w:sz="4" w:space="0"/>
              <w:left w:val="single" w:color="000000" w:sz="4" w:space="0"/>
              <w:bottom w:val="single" w:color="000000" w:sz="4" w:space="0"/>
              <w:right w:val="single" w:color="000000" w:sz="4" w:space="0"/>
            </w:tcBorders>
          </w:tcPr>
          <w:p>
            <w:pPr>
              <w:spacing w:after="200"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проволокой</w:t>
            </w:r>
          </w:p>
        </w:tc>
        <w:tc>
          <w:tcPr>
            <w:tcW w:w="1559" w:type="dxa"/>
            <w:tcBorders>
              <w:top w:val="single" w:color="000000" w:sz="4" w:space="0"/>
              <w:left w:val="single" w:color="000000" w:sz="4" w:space="0"/>
              <w:bottom w:val="single" w:color="000000" w:sz="4" w:space="0"/>
              <w:right w:val="single" w:color="000000" w:sz="4" w:space="0"/>
            </w:tcBorders>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979" w:type="dxa"/>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9" w:type="dxa"/>
          </w:tcPr>
          <w:p>
            <w:pPr>
              <w:numPr>
                <w:ilvl w:val="0"/>
                <w:numId w:val="5"/>
              </w:numPr>
              <w:spacing w:after="200" w:line="360" w:lineRule="auto"/>
              <w:jc w:val="center"/>
              <w:rPr>
                <w:rFonts w:ascii="Times New Roman" w:hAnsi="Times New Roman" w:eastAsia="Times New Roman" w:cs="Times New Roman"/>
                <w:sz w:val="24"/>
                <w:szCs w:val="24"/>
              </w:rPr>
            </w:pPr>
          </w:p>
        </w:tc>
        <w:tc>
          <w:tcPr>
            <w:tcW w:w="5258" w:type="dxa"/>
            <w:tcBorders>
              <w:top w:val="single" w:color="000000" w:sz="4" w:space="0"/>
              <w:left w:val="single" w:color="000000" w:sz="4" w:space="0"/>
              <w:bottom w:val="single" w:color="000000" w:sz="4" w:space="0"/>
              <w:right w:val="single" w:color="000000" w:sz="4" w:space="0"/>
            </w:tcBorders>
          </w:tcPr>
          <w:p>
            <w:pPr>
              <w:spacing w:after="200"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металлоконструктором</w:t>
            </w:r>
          </w:p>
        </w:tc>
        <w:tc>
          <w:tcPr>
            <w:tcW w:w="1559" w:type="dxa"/>
            <w:tcBorders>
              <w:top w:val="single" w:color="000000" w:sz="4" w:space="0"/>
              <w:left w:val="single" w:color="000000" w:sz="4" w:space="0"/>
              <w:bottom w:val="single" w:color="000000" w:sz="4" w:space="0"/>
              <w:right w:val="single" w:color="000000" w:sz="4" w:space="0"/>
            </w:tcBorders>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979" w:type="dxa"/>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807" w:type="dxa"/>
            <w:gridSpan w:val="2"/>
            <w:tcBorders>
              <w:right w:val="single" w:color="000000" w:sz="4" w:space="0"/>
            </w:tcBorders>
          </w:tcPr>
          <w:p>
            <w:pPr>
              <w:spacing w:after="200" w:line="36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Итого:</w:t>
            </w:r>
          </w:p>
        </w:tc>
        <w:tc>
          <w:tcPr>
            <w:tcW w:w="1559" w:type="dxa"/>
            <w:tcBorders>
              <w:top w:val="single" w:color="000000" w:sz="4" w:space="0"/>
              <w:left w:val="single" w:color="000000" w:sz="4" w:space="0"/>
              <w:bottom w:val="single" w:color="000000" w:sz="4" w:space="0"/>
              <w:right w:val="single" w:color="000000" w:sz="4" w:space="0"/>
            </w:tcBorders>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w:t>
            </w:r>
          </w:p>
        </w:tc>
        <w:tc>
          <w:tcPr>
            <w:tcW w:w="1979" w:type="dxa"/>
          </w:tcPr>
          <w:p>
            <w:pPr>
              <w:spacing w:after="20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r>
    </w:tbl>
    <w:p>
      <w:pPr>
        <w:spacing w:after="0" w:line="276" w:lineRule="auto"/>
        <w:jc w:val="both"/>
        <w:rPr>
          <w:rFonts w:ascii="Times New Roman" w:hAnsi="Times New Roman" w:eastAsia="Times New Roman" w:cs="Times New Roman"/>
          <w:b/>
          <w:sz w:val="24"/>
          <w:szCs w:val="24"/>
        </w:rPr>
      </w:pPr>
    </w:p>
    <w:p>
      <w:pPr>
        <w:spacing w:after="0" w:line="276" w:lineRule="auto"/>
        <w:jc w:val="both"/>
        <w:rPr>
          <w:rFonts w:ascii="Times New Roman" w:hAnsi="Times New Roman" w:eastAsia="Times New Roman" w:cs="Times New Roman"/>
          <w:b/>
          <w:sz w:val="24"/>
          <w:szCs w:val="24"/>
        </w:rPr>
      </w:pPr>
    </w:p>
    <w:p>
      <w:pPr>
        <w:spacing w:after="0" w:line="276"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br w:type="page"/>
      </w:r>
    </w:p>
    <w:p>
      <w:pPr>
        <w:pStyle w:val="3"/>
        <w:numPr>
          <w:ilvl w:val="0"/>
          <w:numId w:val="6"/>
        </w:numPr>
        <w:jc w:val="center"/>
        <w:rPr>
          <w:rFonts w:ascii="Times New Roman" w:hAnsi="Times New Roman" w:cs="Times New Roman"/>
          <w:b/>
          <w:bCs/>
          <w:color w:val="auto"/>
          <w:sz w:val="28"/>
          <w:szCs w:val="28"/>
        </w:rPr>
      </w:pPr>
      <w:bookmarkStart w:id="7" w:name="_Toc144123931"/>
      <w:r>
        <w:rPr>
          <w:rFonts w:ascii="Times New Roman" w:hAnsi="Times New Roman" w:cs="Times New Roman"/>
          <w:b/>
          <w:bCs/>
          <w:color w:val="auto"/>
          <w:sz w:val="28"/>
          <w:szCs w:val="28"/>
        </w:rPr>
        <w:t>ПЛАНИРУЕМЫЕ РЕЗУЛЬТАТЫ</w:t>
      </w:r>
      <w:bookmarkEnd w:id="7"/>
    </w:p>
    <w:p>
      <w:pPr>
        <w:spacing w:before="240"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Личностные: </w:t>
      </w:r>
    </w:p>
    <w:p>
      <w:pPr>
        <w:pStyle w:val="21"/>
        <w:numPr>
          <w:ilvl w:val="0"/>
          <w:numId w:val="7"/>
        </w:numPr>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формирование адекватных представлений о собственных возможностях, о насущно необходимом жизнеобеспечении;</w:t>
      </w:r>
    </w:p>
    <w:p>
      <w:pPr>
        <w:pStyle w:val="21"/>
        <w:numPr>
          <w:ilvl w:val="0"/>
          <w:numId w:val="7"/>
        </w:numPr>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pPr>
        <w:pStyle w:val="21"/>
        <w:numPr>
          <w:ilvl w:val="0"/>
          <w:numId w:val="7"/>
        </w:numPr>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pPr>
        <w:spacing w:before="240"/>
        <w:ind w:left="709"/>
        <w:rPr>
          <w:rFonts w:ascii="Times New Roman" w:hAnsi="Times New Roman" w:cs="Times New Roman"/>
          <w:b/>
          <w:sz w:val="28"/>
          <w:szCs w:val="28"/>
        </w:rPr>
      </w:pPr>
      <w:bookmarkStart w:id="8" w:name="_Hlk138961830"/>
      <w:r>
        <w:rPr>
          <w:rFonts w:ascii="Times New Roman" w:hAnsi="Times New Roman" w:cs="Times New Roman"/>
          <w:b/>
          <w:bCs/>
          <w:sz w:val="28"/>
          <w:szCs w:val="28"/>
        </w:rPr>
        <w:t>Предметные:</w:t>
      </w:r>
    </w:p>
    <w:bookmarkEnd w:id="8"/>
    <w:p>
      <w:pPr>
        <w:spacing w:after="0" w:line="360" w:lineRule="auto"/>
        <w:ind w:firstLine="709"/>
        <w:jc w:val="both"/>
        <w:rPr>
          <w:rFonts w:ascii="Times New Roman" w:hAnsi="Times New Roman" w:eastAsia="Times New Roman" w:cs="Times New Roman"/>
          <w:sz w:val="28"/>
          <w:szCs w:val="28"/>
          <w:u w:val="single"/>
        </w:rPr>
      </w:pPr>
      <w:r>
        <w:rPr>
          <w:rFonts w:ascii="Times New Roman" w:hAnsi="Times New Roman" w:eastAsia="Times New Roman" w:cs="Times New Roman"/>
          <w:sz w:val="28"/>
          <w:szCs w:val="28"/>
          <w:u w:val="single"/>
        </w:rPr>
        <w:t>Минимальный уровень:</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bookmarkStart w:id="9" w:name="_heading=h.1t3h5sf" w:colFirst="0" w:colLast="0"/>
      <w:bookmarkEnd w:id="9"/>
      <w:r>
        <w:rPr>
          <w:rFonts w:ascii="Times New Roman" w:hAnsi="Times New Roman" w:eastAsia="Times New Roman" w:cs="Times New Roman"/>
          <w:color w:val="000000"/>
          <w:sz w:val="28"/>
          <w:szCs w:val="28"/>
        </w:rPr>
        <w:t xml:space="preserve">знать правила организации рабочего места;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знать виды трудовых работ, предусмотренные содержанием программы для третьего класса;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знать технологические операции (разметка деталей, выделение детали из заготовки; формообразование; сборка изделия; отделка изделия);</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знать приемы работы (разметки деталей по шаблону, с помощью линейки; разрывания, отрывания резания; сминания, сгибания; склеивания, сшивания, плетения, соединения деталей с помощью винта и гайки; вышивания, аппликация).</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подготавливать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учителя и самостоятельно;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разбирать объект, подлежащий изготовлению, выделять и называть его признаки и свойства с частичной помощью учителя и самостоятельно;</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определять способы соединения деталей с частичной помощью учителя и самостоятельно;</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работать с доступными материалами (с бумагой и картоном, текстильными материалами, древесиной и проволокой).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u w:val="single"/>
        </w:rPr>
        <w:t>Достаточный уровень:</w:t>
      </w:r>
    </w:p>
    <w:p>
      <w:pPr>
        <w:numPr>
          <w:ilvl w:val="0"/>
          <w:numId w:val="9"/>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знать правила рациональной организации труда, включающей в себя упорядоченность действий и самодисциплину;</w:t>
      </w:r>
    </w:p>
    <w:p>
      <w:pPr>
        <w:numPr>
          <w:ilvl w:val="0"/>
          <w:numId w:val="9"/>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название инструментов и их устройство, правила обращения с ними и рациональное использование их в том или ином виде работы;</w:t>
      </w:r>
    </w:p>
    <w:p>
      <w:pPr>
        <w:numPr>
          <w:ilvl w:val="0"/>
          <w:numId w:val="9"/>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физические и художественно-выразительные свойства материалов, с которыми работают на уроках ручного труда.</w:t>
      </w:r>
    </w:p>
    <w:p>
      <w:pPr>
        <w:numPr>
          <w:ilvl w:val="0"/>
          <w:numId w:val="9"/>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pPr>
        <w:numPr>
          <w:ilvl w:val="0"/>
          <w:numId w:val="9"/>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pPr>
        <w:numPr>
          <w:ilvl w:val="0"/>
          <w:numId w:val="9"/>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самостоятельно рассматривать образец несложного изделия, определять его признаки и свойства и планировать ход работы над изделием;</w:t>
      </w:r>
    </w:p>
    <w:p>
      <w:pPr>
        <w:numPr>
          <w:ilvl w:val="0"/>
          <w:numId w:val="9"/>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w:t>
      </w:r>
    </w:p>
    <w:p>
      <w:pPr>
        <w:numPr>
          <w:ilvl w:val="0"/>
          <w:numId w:val="9"/>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pPr>
        <w:numPr>
          <w:ilvl w:val="0"/>
          <w:numId w:val="9"/>
        </w:numPr>
        <w:spacing w:after="0" w:line="360" w:lineRule="auto"/>
        <w:ind w:left="0"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выполнять общественные поручения по уборке класса после уроков ручного труда.</w:t>
      </w:r>
    </w:p>
    <w:p>
      <w:pPr>
        <w:pStyle w:val="12"/>
        <w:ind w:left="360"/>
        <w:jc w:val="center"/>
        <w:rPr>
          <w:rFonts w:ascii="Times New Roman" w:hAnsi="Times New Roman"/>
          <w:b/>
          <w:bCs/>
          <w:sz w:val="28"/>
          <w:szCs w:val="28"/>
        </w:rPr>
      </w:pPr>
      <w:bookmarkStart w:id="10" w:name="_Hlk138961962"/>
      <w:r>
        <w:rPr>
          <w:rFonts w:ascii="Times New Roman" w:hAnsi="Times New Roman"/>
          <w:b/>
          <w:bCs/>
          <w:sz w:val="28"/>
          <w:szCs w:val="28"/>
          <w:shd w:val="clear" w:color="auto" w:fill="FFFFFF"/>
        </w:rPr>
        <w:t>Система оценки достижений</w:t>
      </w:r>
    </w:p>
    <w:bookmarkEnd w:id="10"/>
    <w:p>
      <w:pPr>
        <w:pStyle w:val="18"/>
        <w:shd w:val="clear" w:color="auto" w:fill="FFFFFF"/>
        <w:tabs>
          <w:tab w:val="left" w:pos="9498"/>
          <w:tab w:val="clear" w:pos="8244"/>
          <w:tab w:val="clear" w:pos="9160"/>
        </w:tabs>
        <w:spacing w:before="24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pPr>
        <w:pStyle w:val="21"/>
        <w:numPr>
          <w:ilvl w:val="0"/>
          <w:numId w:val="10"/>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0 баллов - нет фиксируемой динамики; </w:t>
      </w:r>
    </w:p>
    <w:p>
      <w:pPr>
        <w:pStyle w:val="21"/>
        <w:numPr>
          <w:ilvl w:val="0"/>
          <w:numId w:val="10"/>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1 балл - минимальная динамика; </w:t>
      </w:r>
    </w:p>
    <w:p>
      <w:pPr>
        <w:pStyle w:val="21"/>
        <w:numPr>
          <w:ilvl w:val="0"/>
          <w:numId w:val="10"/>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2 балла - удовлетворительная динамика; </w:t>
      </w:r>
    </w:p>
    <w:p>
      <w:pPr>
        <w:pStyle w:val="21"/>
        <w:numPr>
          <w:ilvl w:val="0"/>
          <w:numId w:val="10"/>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3 балла - значительная динамика. </w:t>
      </w:r>
    </w:p>
    <w:p>
      <w:pPr>
        <w:spacing w:after="0" w:line="360" w:lineRule="auto"/>
        <w:ind w:firstLine="709"/>
        <w:jc w:val="both"/>
        <w:rPr>
          <w:rFonts w:ascii="Times New Roman" w:hAnsi="Times New Roman" w:eastAsia="Times New Roman" w:cs="Times New Roman"/>
          <w:sz w:val="28"/>
          <w:szCs w:val="28"/>
        </w:rPr>
      </w:pPr>
      <w:bookmarkStart w:id="11" w:name="_heading=h.rsmrwmbwgqmm" w:colFirst="0" w:colLast="0"/>
      <w:bookmarkEnd w:id="11"/>
      <w:bookmarkStart w:id="12" w:name="_heading=h.4d34og8" w:colFirst="0" w:colLast="0"/>
      <w:bookmarkEnd w:id="12"/>
      <w:r>
        <w:rPr>
          <w:rFonts w:ascii="Times New Roman" w:hAnsi="Times New Roman" w:eastAsia="Times New Roman" w:cs="Times New Roman"/>
          <w:sz w:val="28"/>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предметных результатов осуществляется по следующей системе:</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«5» - отлично,</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«4» - хорошо,</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 - удовлетворительно.</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Оценка «5»</w:t>
      </w:r>
      <w:r>
        <w:rPr>
          <w:rFonts w:ascii="Times New Roman" w:hAnsi="Times New Roman" w:eastAsia="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Оценка «4»</w:t>
      </w:r>
      <w:r>
        <w:rPr>
          <w:rFonts w:ascii="Times New Roman" w:hAnsi="Times New Roman" w:eastAsia="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Оценка «3»</w:t>
      </w:r>
      <w:r>
        <w:rPr>
          <w:rFonts w:ascii="Times New Roman" w:hAnsi="Times New Roman" w:eastAsia="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Оценка «2» - </w:t>
      </w:r>
      <w:r>
        <w:rPr>
          <w:rFonts w:ascii="Times New Roman" w:hAnsi="Times New Roman" w:eastAsia="Times New Roman" w:cs="Times New Roman"/>
          <w:sz w:val="28"/>
          <w:szCs w:val="28"/>
        </w:rPr>
        <w:t>не ставится.</w:t>
      </w:r>
    </w:p>
    <w:p>
      <w:pPr>
        <w:spacing w:after="0" w:line="276" w:lineRule="auto"/>
        <w:jc w:val="both"/>
        <w:rPr>
          <w:rFonts w:ascii="Times New Roman" w:hAnsi="Times New Roman" w:eastAsia="Times New Roman" w:cs="Times New Roman"/>
          <w:b/>
          <w:sz w:val="24"/>
          <w:szCs w:val="24"/>
        </w:rPr>
        <w:sectPr>
          <w:footerReference r:id="rId5" w:type="default"/>
          <w:pgSz w:w="11906" w:h="16838"/>
          <w:pgMar w:top="1134" w:right="1418" w:bottom="1701" w:left="1418" w:header="709" w:footer="709" w:gutter="0"/>
          <w:pgNumType w:start="1"/>
          <w:cols w:space="720" w:num="1"/>
          <w:titlePg/>
        </w:sectPr>
      </w:pPr>
    </w:p>
    <w:p>
      <w:pPr>
        <w:pStyle w:val="2"/>
        <w:numPr>
          <w:ilvl w:val="0"/>
          <w:numId w:val="11"/>
        </w:numPr>
        <w:spacing w:after="240"/>
        <w:jc w:val="center"/>
        <w:rPr>
          <w:rFonts w:ascii="Times New Roman" w:hAnsi="Times New Roman" w:eastAsia="Times New Roman" w:cs="Times New Roman"/>
          <w:b/>
          <w:color w:val="000000"/>
          <w:sz w:val="28"/>
          <w:szCs w:val="28"/>
        </w:rPr>
      </w:pPr>
      <w:bookmarkStart w:id="13" w:name="_heading=h.2et92p0" w:colFirst="0" w:colLast="0"/>
      <w:bookmarkEnd w:id="13"/>
      <w:bookmarkStart w:id="14" w:name="_Toc144123932"/>
      <w:r>
        <w:rPr>
          <w:rFonts w:ascii="Times New Roman" w:hAnsi="Times New Roman" w:eastAsia="Times New Roman" w:cs="Times New Roman"/>
          <w:b/>
          <w:color w:val="000000"/>
          <w:sz w:val="28"/>
          <w:szCs w:val="28"/>
        </w:rPr>
        <w:t>ТЕМАТИЧЕСКОЕ ПЛАНИРОВАНИЕ</w:t>
      </w:r>
      <w:bookmarkEnd w:id="14"/>
    </w:p>
    <w:tbl>
      <w:tblPr>
        <w:tblStyle w:val="33"/>
        <w:tblW w:w="1414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2"/>
        <w:gridCol w:w="2662"/>
        <w:gridCol w:w="827"/>
        <w:gridCol w:w="3306"/>
        <w:gridCol w:w="3260"/>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trPr>
        <w:tc>
          <w:tcPr>
            <w:tcW w:w="542" w:type="dxa"/>
            <w:vMerge w:val="restart"/>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2662" w:type="dxa"/>
            <w:vMerge w:val="restart"/>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Тема предмета</w:t>
            </w:r>
          </w:p>
        </w:tc>
        <w:tc>
          <w:tcPr>
            <w:tcW w:w="827" w:type="dxa"/>
            <w:vMerge w:val="restart"/>
            <w:textDirection w:val="btLr"/>
          </w:tcPr>
          <w:p>
            <w:pPr>
              <w:spacing w:after="0" w:line="240" w:lineRule="auto"/>
              <w:ind w:left="113" w:right="113"/>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Кол-во часов</w:t>
            </w:r>
          </w:p>
        </w:tc>
        <w:tc>
          <w:tcPr>
            <w:tcW w:w="3306" w:type="dxa"/>
            <w:vMerge w:val="restart"/>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Программное содержание</w:t>
            </w:r>
          </w:p>
        </w:tc>
        <w:tc>
          <w:tcPr>
            <w:tcW w:w="6804" w:type="dxa"/>
            <w:gridSpan w:val="2"/>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Дифференциация видов деятельности обучающихся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542" w:type="dxa"/>
            <w:vMerge w:val="continue"/>
          </w:tcPr>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2662" w:type="dxa"/>
            <w:vMerge w:val="continue"/>
          </w:tcPr>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827" w:type="dxa"/>
            <w:vMerge w:val="continue"/>
          </w:tcPr>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3306" w:type="dxa"/>
            <w:vMerge w:val="continue"/>
          </w:tcPr>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3260" w:type="dxa"/>
            <w:tcBorders>
              <w:top w:val="single" w:color="000000" w:sz="4" w:space="0"/>
              <w:left w:val="single" w:color="000000" w:sz="4" w:space="0"/>
              <w:bottom w:val="single" w:color="000000" w:sz="4" w:space="0"/>
              <w:right w:val="single" w:color="000000"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Минимальный уровень</w:t>
            </w:r>
          </w:p>
        </w:tc>
        <w:tc>
          <w:tcPr>
            <w:tcW w:w="3544" w:type="dxa"/>
            <w:tcBorders>
              <w:top w:val="single" w:color="000000" w:sz="4" w:space="0"/>
              <w:left w:val="single" w:color="000000" w:sz="4" w:space="0"/>
              <w:bottom w:val="single" w:color="000000" w:sz="4" w:space="0"/>
              <w:right w:val="single" w:color="000000"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Достаточный уровень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Вводный урок.</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учебного материала 1 и 2 классов</w:t>
            </w:r>
          </w:p>
          <w:p>
            <w:pPr>
              <w:spacing w:after="0" w:line="240" w:lineRule="auto"/>
              <w:rPr>
                <w:rFonts w:ascii="Times New Roman" w:hAnsi="Times New Roman" w:eastAsia="Times New Roman" w:cs="Times New Roman"/>
                <w:sz w:val="24"/>
                <w:szCs w:val="24"/>
              </w:rPr>
            </w:pP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правилами поведения и работы на уроках труда.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Подготовка рабочего места и содержания его в порядке.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видов ручного труда, поделочных материалов и инструментов, используемых при их обработке.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Проведение работы с учебником и рабочей тетрадью</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правилах поведения и работы на уроках труда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Подготавливают рабочее место к работе и содержат его в порядке.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Работают с учебником и рабочей тетрадью</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правилах поведения и работы на уроках труда.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Подготавливают рабочее место к работе и содержат его в порядке.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виды ручного труда, поделочные материалы и инструменты, используемые при их обработке.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Работают с учебником и рабочей тетрадью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природными материалами – 2 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природными материалами.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Аппликация из засушенных листьев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«Птица»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Повторение видов природных материалов, видов работы с природными материалами.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 о природном материале как поделочном и его художественно-выразительных свойствах.</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Разбор аппликации и выделение основных признаков и свойств аппликационных изображений.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аппликации из засушенных листьев с опорой на предметно-операционный план в коллективной беседе.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 организации рабочего места</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виды природных материалов, виды работы с природными материалами.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деревьях, листьях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и находят сходство и различия в листьях деревьев.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природный материал и его художественно-выразительные свойства.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виды аппликации.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Разбирают аппликацию и выделяют основные признаки и свойства аппликационных изображений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Отображают словесно и предметно-практически пространственные связи частей композиции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аппликацию из сухих листьев с опорой на предметно-операционный план в коллективной беседе.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организации рабочего места</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виды природных материалов, виды работы с природными материалами.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деревьях, листьях.</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и находят сходство и различия в листьях деревьев.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природный материал и его художественно-выразительные свойства.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видах аппликации.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Разбирают аппликацию и выделяют основные признаки и свойства аппликационных изображений.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Отображают словесно и предметно-практически пространственные связи частей композиции.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аппликацию из сухих листьев с опорой на предметно-операционный план в коллективной беседе.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организации рабочего места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Аппликация из скорлупы ореха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«Воробьи на ветках»</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 об изделиях и игрушках, сделанных из природных материалов.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признаков и свойств орехов.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Разбор объекта, по признакам и свойствам, по вопросам учителя и по вопросам, данным в учебнике.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Составление плана и изготовление изделия по составленному плану, оценивание своего изделия самостоятельно и по вопросам учителя.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изделий из скорлупы грецкого ореха с применением других поделочных материалов</w:t>
            </w:r>
          </w:p>
          <w:p>
            <w:pPr>
              <w:spacing w:after="0" w:line="240" w:lineRule="auto"/>
              <w:jc w:val="both"/>
              <w:rPr>
                <w:rFonts w:ascii="Times New Roman" w:hAnsi="Times New Roman" w:eastAsia="Times New Roman" w:cs="Times New Roman"/>
                <w:sz w:val="24"/>
                <w:szCs w:val="24"/>
              </w:rPr>
            </w:pP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изделиях и игрушках, сделанных из природных материалов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признаки и свойства орехов.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изделия из скорлупы грецкого ореха с применением других поделочных материалов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план и придерживаются его при изготовлении изделия, оценивают свое изделие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Работают в коллективе</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изделиях и игрушках, сделанных из природных материалов.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признаки и свойства орехов.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изделия из скорлупы грецкого ореха с применением других поделочных материалов.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Разбирают объект, ориентируясь на его признаки и свойства, по вопросам учителя и по вопросам, данным в учебнике.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Работают в коллективе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бумагой и картоном – 3 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Аппликация из обрывной бумаги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«Елка»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Сравнение разных сортов бумаги.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видов работы с бумагой и приемы работы с бумагой.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аппликации из обрывной бумаги с опорой на предметно-операционный план.</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Соблюдение правил организации рабочего места</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бумагу разных сортов.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сорт бумаги по изделию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виды работы с бумагой и приемы работы с бумагой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аппликацию из обрывной бумаги с опорой на предметно-операционный план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организации рабочего места</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бумагу разных сортов.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сорт бумаги по изделию.</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виды работы с бумагой и приемы работы с бумагой.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аппликацию из обрывной бумаги с опорой на предметно-операционный план.</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организации рабочего места</w:t>
            </w:r>
          </w:p>
        </w:tc>
      </w:tr>
    </w:tbl>
    <w:p>
      <w:r>
        <w:br w:type="page"/>
      </w:r>
    </w:p>
    <w:tbl>
      <w:tblPr>
        <w:tblStyle w:val="33"/>
        <w:tblW w:w="1414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2"/>
        <w:gridCol w:w="2662"/>
        <w:gridCol w:w="827"/>
        <w:gridCol w:w="3306"/>
        <w:gridCol w:w="3260"/>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Аппликация из обрывной бумаги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«Медведь»</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Сравнение разных сортов бумаги.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видов работы с бумагой и выполнение приемов работы с бумагой.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аппликации из обрывной бумаги с опорой на предметно-операционный план.</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 организации рабочего места</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бумагу разных сортов.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сорт бумаги по изделию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виды работы с бумагой и приемы работы с бумагой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аппликацию из обрывной бумаги с опорой на предметно-операционный план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организации рабочего места</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бумагу разных сортов.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сорт бумаги по изделию.</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виды работы с бумагой и приемы работы с бумагой.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аппликацию из обрывной бумаги с опорой на предметно-операционный план.</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организации рабочего места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Окантовка картона полосками бумаги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«Картина на окантованном картоне»</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Проверка знаний о картоне.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приемов работы с бумагой (разметка, резание, сгибание).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технологических операций, используемых при окантовке картона.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технологии окантовки с опорой на предметно-операционный план</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картоне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окантовке картона полосками бумаги (понятие «окантовка»).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технологические операции, используемые при окантовке картона.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окантовку с опорой на предметно-операционный план под контролем учителя</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картоне.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окантовке картона полосками бумаги (понятие «окантовка»).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технологические операции, используемые при окантовке картона.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окантовку с опорой на предметно-операционный план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проволокой – 2 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проволокой: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«Волна», «Кольцо», «Спираль», «Прямой угол» из проволоки</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Рассказ о проволоке, познавательные сведения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понятия «проволока», применение проволоки в изделиях из природных и других материалов, Знакомство с видами и свойствами проволоки, инструментами, используемыми при работе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Организация рабочего места для работы с проволокой и правила обращения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Формообразование при работе с проволокой</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проволоке: понятие «проволока», применение проволоки в изделиях из природных и других материалов, виды и свойства проволоки, инструменты, используемые при работе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Осваивают умения формообразования при работе с проволокой </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проволоке: понятие «проволока», применение проволоки в изделиях из природных и других материалов, виды и свойства проволоки, инструменты, используемые при работе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Осваивают умения формообразования при работе с проволокой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проволокой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«Паук»</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Освоение технологических приемов работы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Формообразование при работе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Подготовка рабочего места для работы с проволокой, правила обращения с проволокой</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познавательные сведения о проволоке, природных материалах и членистоногих животных.</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Осваивают технологические приемы работы с проволокой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паука по предметно-операционному плану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Подготавливают рабочее место для работы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обращения с проволокой</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познавательные сведения о проволоке, природных материалах и членистоногих животных.</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Осваивают технологические приемы работы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паука по предметно-операционному плану.</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Подготавливают рабочее место для работы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обращения с проволокой</w:t>
            </w:r>
          </w:p>
        </w:tc>
      </w:tr>
    </w:tbl>
    <w:p>
      <w:r>
        <w:br w:type="page"/>
      </w:r>
    </w:p>
    <w:tbl>
      <w:tblPr>
        <w:tblStyle w:val="33"/>
        <w:tblW w:w="1414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2"/>
        <w:gridCol w:w="2662"/>
        <w:gridCol w:w="827"/>
        <w:gridCol w:w="3306"/>
        <w:gridCol w:w="3260"/>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древесиной – 2 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древесиной.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Экскурсия в школьную столярную мастерскую</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Изделия из древесины.</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понятиями «дерево» и «древесина», различия между ними.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условиями труда и техникой безопасности в школьной столярной мастерской.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способами обработки древесины ручными инструментами и приспособлениями</w:t>
            </w:r>
          </w:p>
          <w:p>
            <w:pPr>
              <w:spacing w:after="0" w:line="240" w:lineRule="auto"/>
              <w:jc w:val="both"/>
              <w:rPr>
                <w:rFonts w:ascii="Times New Roman" w:hAnsi="Times New Roman" w:eastAsia="Times New Roman" w:cs="Times New Roman"/>
                <w:sz w:val="24"/>
                <w:szCs w:val="24"/>
              </w:rPr>
            </w:pP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изделиях из древесины.</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понятиями «дерево» и «древесина» и различают их.</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условиями труда в школьной столярной мастерской</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изделиях из древесины.</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понятиями «дерево» и «древесина» и различают их.</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условиями труда в школьной столярной мастерской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изделия из древесины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«Опорный колышек для растений»</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 об изделиях из древесины и их назначении.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Освоение технологии изготовления опорного колышка.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Освоение способов обработки древесины ручными инструментами и приспособлениями</w:t>
            </w:r>
          </w:p>
          <w:p>
            <w:pPr>
              <w:spacing w:after="0" w:line="240" w:lineRule="auto"/>
              <w:jc w:val="both"/>
              <w:rPr>
                <w:rFonts w:ascii="Times New Roman" w:hAnsi="Times New Roman" w:eastAsia="Times New Roman" w:cs="Times New Roman"/>
                <w:sz w:val="24"/>
                <w:szCs w:val="24"/>
              </w:rPr>
            </w:pP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изделиях из древесины (опорный колышек, мерный колышек, колышек этикетка) и их назначении.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опорный колышек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Употребляют в речи слова, обозначающие технологический процесс обработки древесины </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изделиях из древесины (опорный колышек, мерный колышек, колышек этикетка) и их назначении.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опорный колышек.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свойства бруса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Употребляют в речи слова, обозначающие технологический процесс обработки древесины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природными материалами – 1 час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природными материалами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«Птица из пластилина и сухой тростниковой травы»</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 об изделиях из природных материалов и о видах работы с природными материалами.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Освоение приемов работы с пластилином.</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объемных изделий из природных материалов.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Рассмотрение изделия самостоятельно и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pPr>
              <w:spacing w:after="0" w:line="240" w:lineRule="auto"/>
              <w:jc w:val="both"/>
              <w:rPr>
                <w:rFonts w:ascii="Times New Roman" w:hAnsi="Times New Roman" w:eastAsia="Times New Roman" w:cs="Times New Roman"/>
                <w:sz w:val="24"/>
                <w:szCs w:val="24"/>
              </w:rPr>
            </w:pP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изделиях из природных материалов и о видах работы с природными материалами.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приемы соединения деталей из природного материала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Используют приемы работы с пластилином.</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птицу по образцу.</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Разбирают изделие самостоятельно и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Ориентируются в пространстве при выполнении объемного изделия под контролем учителя</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изделиях из природных материалов и о видах работы с природными материалами.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приемы соединения деталей из природного материала.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Используют приемы работы с пластилином.</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птицу по образцу.</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Разбирают изделие самостоятельно.</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Ориентируются в пространстве при выполнении объемного изделия</w:t>
            </w:r>
          </w:p>
        </w:tc>
      </w:tr>
    </w:tbl>
    <w:p>
      <w:r>
        <w:br w:type="page"/>
      </w:r>
    </w:p>
    <w:tbl>
      <w:tblPr>
        <w:tblStyle w:val="33"/>
        <w:tblW w:w="1414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2"/>
        <w:gridCol w:w="2662"/>
        <w:gridCol w:w="827"/>
        <w:gridCol w:w="3306"/>
        <w:gridCol w:w="3260"/>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металлоконструктором – 3 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Экскурсия в слесарную мастерскую.</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металлоконструктором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«Две планки, соединенные винтом и гайкой»</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профессией слесаря.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условиями труда и техникой безопасности в школьной слесарной мастерской.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Получение познавательных сведений о металлоконструкторе.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Рассмотрение изделий из металлоконструктора.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технологии соединения планок винтом и гайкой</w:t>
            </w:r>
          </w:p>
          <w:p>
            <w:pPr>
              <w:spacing w:after="0" w:line="240" w:lineRule="auto"/>
              <w:jc w:val="both"/>
              <w:rPr>
                <w:rFonts w:ascii="Times New Roman" w:hAnsi="Times New Roman" w:eastAsia="Times New Roman" w:cs="Times New Roman"/>
                <w:sz w:val="24"/>
                <w:szCs w:val="24"/>
              </w:rPr>
            </w:pP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и разбирают изделия из металлоконструктора.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нужные детали и инструменты в наборе «Металлический конструктор».</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Соединяют планки винтом и гайкой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профессией слесаря</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и разбирают изделия из металлоконструктора.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нужные детали и инструменты в наборе «Металлический конструктор».</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Соединяют планки винтом и гайкой.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профессией слесаря</w:t>
            </w:r>
          </w:p>
        </w:tc>
      </w:tr>
    </w:tbl>
    <w:tbl>
      <w:tblPr>
        <w:tblStyle w:val="34"/>
        <w:tblW w:w="1414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2"/>
        <w:gridCol w:w="2662"/>
        <w:gridCol w:w="827"/>
        <w:gridCol w:w="3306"/>
        <w:gridCol w:w="3260"/>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металлоконструктором: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«Треугольник», «Квадрат»</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Подготовка рабочего места и содержания его в порядке.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технологии соединения планок винтом и гайкой.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Разбор изделия самостоятельно и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Сборка треугольника и квадрата из планок </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познавательные сведения о наборе «Металлический конструктор».</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Закрепляют владение технологией соединения планок винтом и гайкой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треугольнике и квадрате.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Собирают треугольник и квадрат из планок</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познавательные сведения о наборе «Металлический конструктор».</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Закрепляют владение технологией соединения планок винтом и гайкой.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треугольнике и квадрате.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Собирают треугольник и квадрат из планок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металлоконструктором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«Дорожный знак»</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Подготовка рабочего места и содержания его в порядке.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Разбор изделия самостоятельно и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технологии соединения планок винтом и гайкой.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познавательные сведения о наборе «Металлический конструктор».</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Закрепляют владение технологией соединения планок винтом и гайкой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треугольнике и квадрате.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познавательные сведения о наборе «Металлический конструктор».</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Закрепляют владение технологией соединения планок винтом и гайкой.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треугольнике и квадрате.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Собирают треугольник и квадрат из планок и соединяют его с панелью при помощи планки и уголка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проволокой – 1 час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проволокой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«Буквы Л, С, О, В из проволоки»</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Организация рабочего места для работы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Разбор изделия самостоятельно и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Освоение умения формообразование изделия при работе с проволокой</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Отвечают на вопросы о проволоке.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организации рабочего места для работы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обращения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Осваивают умение формообразования при работе с проволокой под контролем учителя</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Отвечают на вопросы о проволоке.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организации рабочего места для работы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обращения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Осваивают умение формообразования при работе с проволокой.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 держат инструмент</w:t>
            </w:r>
          </w:p>
          <w:p>
            <w:pPr>
              <w:spacing w:after="0" w:line="240" w:lineRule="auto"/>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бумагой и картоном – 7 часов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16</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Новогодние игрушки из бумажных полос</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«Складная Гирлянда»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Технологии работы с бумажными полосами.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pPr>
              <w:spacing w:after="0" w:line="240" w:lineRule="auto"/>
              <w:jc w:val="both"/>
              <w:rPr>
                <w:rFonts w:ascii="Times New Roman" w:hAnsi="Times New Roman" w:eastAsia="Times New Roman" w:cs="Times New Roman"/>
                <w:sz w:val="24"/>
                <w:szCs w:val="24"/>
              </w:rPr>
            </w:pP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Осваивают технологию работы с бумажными полосами.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направление, протяженность</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Осваивают технологию работы с бумажными полосами.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направление, протяженность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17</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Новогодние игрушки из бумажных колец</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«Цепочка из бумажных колец»</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Технология работы с бумажными кольцами.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приемов работы с бумагой: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разметка круга по шаблону, полукругу; вырезание по кругу, симметричное вырезание; сборка колец-заготовок.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игрушек из бумажных колец.</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Разбор изделия самостоятельно и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 о технологии изготовления отдельных частей цепочки по вопросам учителя с опорой на наглядный материал учебника</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Осваивают технологию работы с бумажными кольцами.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Разбирают изделие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Осваивают технологию работы с бумажными кольцами.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Разбирают изделие самостоятельно.</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18</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Карнавальные полумаски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«Плоская полумаска»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Рассмотрение карнавальных масок и полумасок.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карнавальной полумаски.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Освоение приемов работы с бумагой: разметка бумаги и картона по шаблонам (полушаблонам) сложной конфигурации; вырезание по кривым линиям, симметричное вырезание.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и разбирают карнавальные маски и полумаски.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и анализируют карнавальные маски и полумаски.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технологии изготовления полумаски по вопросам в учебнике с опорой на наглядный материал</w:t>
            </w:r>
          </w:p>
        </w:tc>
      </w:tr>
    </w:tbl>
    <w:tbl>
      <w:tblPr>
        <w:tblStyle w:val="35"/>
        <w:tblW w:w="1414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2"/>
        <w:gridCol w:w="2662"/>
        <w:gridCol w:w="827"/>
        <w:gridCol w:w="3306"/>
        <w:gridCol w:w="3260"/>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19</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Карнавальные головные уборы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«Каркасная шапочка»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Карнавальные головные уборы, применение, способы изготовления, материалы, используемые при их изготовлении.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Разбор изделия самостоятельно и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склеивание 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карнавальных головных уборов</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каркасную шапочку</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каркасную шапочку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20</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Карнавальные головные уборы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«Карнавальный кокошник», «Карнавальный шлем»</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Карнавальные головные уборы, применение, способы изготовления, материалы, используемые при их изготовлении.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карнавальных головных уборов на основе ободка</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Изготавливают карнавальные головные уборы на основе ободка </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Изготавливают карнавальные головные уборы на основе ободка </w:t>
            </w:r>
          </w:p>
        </w:tc>
      </w:tr>
    </w:tbl>
    <w:tbl>
      <w:tblPr>
        <w:tblStyle w:val="36"/>
        <w:tblW w:w="1414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2"/>
        <w:gridCol w:w="2662"/>
        <w:gridCol w:w="827"/>
        <w:gridCol w:w="3306"/>
        <w:gridCol w:w="3260"/>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21</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Окантовка картона листом бумаги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«Складная доска для игры»</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Освоение приемов разметки бумаги по линейке.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Соблюдение последовательности окантовки картона бумагой.</w:t>
            </w:r>
          </w:p>
          <w:p>
            <w:pPr>
              <w:spacing w:after="0" w:line="240" w:lineRule="auto"/>
              <w:jc w:val="both"/>
              <w:rPr>
                <w:rFonts w:ascii="Times New Roman" w:hAnsi="Times New Roman" w:eastAsia="Times New Roman" w:cs="Times New Roman"/>
                <w:sz w:val="24"/>
                <w:szCs w:val="24"/>
              </w:rPr>
            </w:pP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Размечают бумагу по линейке.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технологию окантовки картона полосками бумаги или технической ткани.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технологией изготовления складной доски способом окантовки картона листом бумаги.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Последовательно окантовывают картон бумагой.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Размечают бумагу по линейке.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технологию окантовки картона полосками бумаги или технической ткани.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технологией изготовления складной доски способом окантовки картона листом бумаги.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Последовательно окантовывают картон бумагой.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Владеют техническими приемами (разметка бумаги и картона по линейке; вырезание и склеивание заготовок)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22</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Окантовка картона листом бумаги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«Складная доска для игры»</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приемов разметки бумаги по линейке.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технических приемов: разметка бумаги и картона по линейке; вырезание и склеивание 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Проведение игры «Помоги Буратино попасть к папе Карло»</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Размечают бумагу по линейке.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технологию окантовки картона полосками бумаги или технической ткани.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правилами игры «Помоги Буратино попасть к папе Карло»</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Используют изделие в игре «Помоги Буратино попасть к папе Карло» </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Размечают бумагу по линейке.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технологию окантовки картона полосками бумаги или технической ткани.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Владеют техническими приемами (разметка бумаги и картона по линейке; вырезание и склеивание 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правилами игры «Помоги Буратино попасть к папе Карло»</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Используют изделие в игре «Помоги Буратино попасть к папе Карло»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текстильными материалами – 3 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23</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текстильными материалами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«Образцы, сшитые строчкой прямого стежка»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Освоение технологии сшивания деталей изделия строчкой прямого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видов ручных стежков и строчек.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правила работы с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плана работы с опорой на наглядный образец самостоятельно или выборочно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прямых стежков «вперед иголку», «назад иголку»</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технологии сшивания деталей изделия строчкой прямого стежка и владеют ей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план работы с опорой на наглядный образец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технологический процесс шитья.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Выполняют строчку прямого стежка  </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технологии сшивания деталей изделия строчкой прямого стежка и владеют ей.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план работы с опорой на наглядный образец.</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технологический процесс шитья.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строчку прямого стежка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текстильными материалами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«Образцы, сшитые строчкой косого стежка»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Освоение технологии сшивания деталей изделия строчкой прямого стежка.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различных видов ручных стежков и строчек.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Правила работы с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Косой стежок </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Сшивают детали изделия строчкой косого стежка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Выполняют строчку косого стежка </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Сшивают детали изделия строчкой косого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Выполняют строчку косого стежка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25</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с текстильными материалами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«Закладка из фотопленки»</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Освоение технологии сшивания деталей изделия строчкой прямого стежка.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видов ручных стежков и строчек.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правила работы с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Выполнение косого стежка </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технологию сшивания деталей изделия строчкой косого стежка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технологический процесс шитья (сшивание строчкой косого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Используют в речи слова, обозначающие направление самостоятельно</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технологию сшивания деталей изделия строчкой косого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технологический процесс шитья (сшивание строчкой косого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Используют в речи слова, обозначающие направление самостоятельно</w:t>
            </w:r>
          </w:p>
        </w:tc>
      </w:tr>
    </w:tbl>
    <w:p>
      <w:r>
        <w:br w:type="page"/>
      </w:r>
    </w:p>
    <w:tbl>
      <w:tblPr>
        <w:tblStyle w:val="36"/>
        <w:tblW w:w="1414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2"/>
        <w:gridCol w:w="2662"/>
        <w:gridCol w:w="827"/>
        <w:gridCol w:w="3306"/>
        <w:gridCol w:w="3260"/>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1"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древесиной – 1 час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26</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Аппликация из древесных опилок «Собака»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 об использовании древесины в разных видах работы.</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способов обработки древесины ручными инструментами.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технологии изготовления аппликации из древесных опилок.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Организация рабочего места для работы с опилками</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использовании древесины в разных видах работы.</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понятия «дерево» и «древесина»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условиях труда в школьной столярной мастерской при работе со столярной ручной пилой (ножовкой) и с отходами в виде опилок.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аппликацию из древесных опилок.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Подготавливают рабочее место для работы с опилками</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использовании древесины в разных видах работы.</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понятия «дерево» и «древесина».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об условиях труда в школьной столярной мастерской при работе со столярной ручной пилой (ножовкой) и с отходами в виде опилок.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аппликацию из древесных опилок.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Подготавливают рабочее место для работы с опилками</w:t>
            </w:r>
          </w:p>
        </w:tc>
      </w:tr>
    </w:tbl>
    <w:p>
      <w:r>
        <w:br w:type="page"/>
      </w:r>
    </w:p>
    <w:tbl>
      <w:tblPr>
        <w:tblStyle w:val="37"/>
        <w:tblW w:w="1414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2"/>
        <w:gridCol w:w="2662"/>
        <w:gridCol w:w="827"/>
        <w:gridCol w:w="3306"/>
        <w:gridCol w:w="3260"/>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2"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текстильными материалами – 1 час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3"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27</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Сшивание деталей изделия строчкой косого стежка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«Прихватка» </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Освоение технологии сшивания деталей изделия строчкой прямого стежка.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различных видов ручных стежков и строчек.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Соблюдение правил работы с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косого стежка</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технологию сшивания деталей изделия строчкой косого стежка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Употребляют в речи слова, обозначающие технологический процесс шитья </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технологию сшивания деталей изделия строчкой косого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Употребляют в речи слова, обозначающие технологический процесс шитья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2"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бумагой и картоном – 2 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3"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28</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Объемные изделия из картона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«Коробка, склеенная с помощью клапанов»</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Перечисление предметов, сделанных из картона, и их функциональная значимость в быту, игре, учебе.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Ответы на вопросы о сортах картона.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технологических операций: разметка бумаги и картона по линейке, вырезание и склеивание 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предметы, сделанные из картона, и определяют их функциональную значимость в быту, игре, учебе.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Отвечают на вопросы о картоне: сорта картона, изделия из картона.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геометрические фигуры.</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открытые коробки способом склеивания с помощью клапанов и оклеиванию их полосками бумаги.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технологические операции (разметка бумаги и картона по линейке, вырезание и склеивание заготовок)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Экономно размечают фигуры на бумаге по образцу под контролем учителя</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Рассказывают о картоне как о поделочном материале.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предметы, сделанные из картона, и определяют их функциональную значимость в быту, игре, учебе.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Отвечают на вопросы о картоне: сорта картона, изделия из картона.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геометрические фигуры.</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открытые коробки способом склеивания с помощью клапанов и оклеиванию их полосками бумаги.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технологические операции (разметка бумаги и картона по линейке, вырезание и склеивание 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Экономно размечают фигуры на бумаге по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3"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29</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Объемные изделия из картона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«Коробка с бортами, соединенными встык»</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Перечисление предметов, сделанных из картона, и определение их функциональной значимости в быту, игре, учебе.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сортов картона.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технологических операций: разметка бумаги и картона по линейке, вырезание и склеивание заготовок.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открытых коробок способом склеивания способом склеивания бортов встык</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назначение, формы, детали коробок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открытые коробки способом склеивания бортов встык.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Размечают бумагу и картон по линейке, вырезают и склеивают заготовки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Размечают экономно фигуры на бумаге по образцу под контролем учителя</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назначение, формы, детали коробок.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открытые коробки способом склеивания бортов встык.</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Размечают бумагу и картон по линейке, вырезают и склеивают заготовки.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Размечают экономно фигуры на бумаге по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2"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текстильными материалами – 3 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3"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30</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Виды ручных стежков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«Образец, прошитый строчкой прямого стежка в два приема»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Подготовка рабочего места для работы с текстильными материалами и содержания его в порядке.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технологии сшивания деталей изделия строчкой прямого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шитья строчкой прямого стежка в два приема.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шитья справа налево с заполнением промежутков между стежками</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Готовят рабочее место для работы с текстильными материалами и содержания его в порядке.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Сшивают детали изделия строчкой прямого стежка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Шьют строчкой прямого стежка в два приема.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технологический процесс шитья</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Готовят рабочее место для работы с текстильными материалами и содержания его в порядке.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Сшивают детали изделия строчкой прямого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Шьют строчкой прямого стежка в два приема.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технологический процесс шитья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3"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31</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Виды ручных стежков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«Образец, прошитый строчкой косого стежка в два приема»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технологии сшивания деталей изделия строчкой прямого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шитья строчкой прямого стежка в два приема.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шитья справа налево с заполнением промежутков между стежками</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Сшивают детали изделия строчкой косого стежка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Шьют строчкой косого стежка в два приема.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Употребляют в речи слова, обозначающие технологический процесс шитья </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Сшивают детали изделия строчкой косого стежка.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Шьют строчкой косого стежка в два приема.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Употребляют в речи слова, обозначающие технологический процесс шитья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3"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32</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Виды ручных стежков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«Закладка с вышивкой строчкой прямого и косого стежка»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видов украшения изделий.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Использование строчек прямого и косого стежка в два приема в вышивании.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Соблюдение правил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технологии изготовления закладки по образцу</w:t>
            </w: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виды украшения изделий.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Используют строчку прямого и косого стежка в два приема в вышивании под контролем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технологический процесс вышивания.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закладки по образцу</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виды украшения изделий.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Используют строчку прямого и косого стежка в два приема в вышивании.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иглой.</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технологический процесс вышивания.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закладки по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42"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Работа с бумагой и картоном – 2 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3"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33</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Объемные игрушки на основе геометрических тел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«Птица»</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Разбор объекта, выделение его признаков и свойств.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Чтение предметно-операционного плана и следование ему.</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Изготовление конуса из круга.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Сборка изделия способом склеивания.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Конструирование объемных игрушек на основе геометрических тел</w:t>
            </w:r>
          </w:p>
          <w:p>
            <w:pPr>
              <w:spacing w:after="0" w:line="240" w:lineRule="auto"/>
              <w:jc w:val="both"/>
              <w:rPr>
                <w:rFonts w:ascii="Times New Roman" w:hAnsi="Times New Roman" w:eastAsia="Times New Roman" w:cs="Times New Roman"/>
                <w:sz w:val="24"/>
                <w:szCs w:val="24"/>
              </w:rPr>
            </w:pP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с шаблоном и владеют навыком работы с ним.</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Читают с помощью учителя предметно-операционный план и выполняют изделие по этому плану.</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геометрические фигуры и геометрические тела.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конус из круга.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Собирают изделие способом склеивания.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пространственные отношения; пространственные признаки предметов</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предметы, сделанные из картона, и определяют их функциональную значимость в быту, игре, учебе.</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Соблюдают правила работы с шаблоном и владеют навыком работы с ним.</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Читают предметно-операционный план и выполняют изделие по этому плану.</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геометрические фигуры и геометрические тела.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Изготавливают конус из круга.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Собирают изделие способом склеивания.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Употребляют в речи слова, обозначающие пространственные отношения; пространственные признаки предметов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3"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34</w:t>
            </w:r>
          </w:p>
        </w:tc>
        <w:tc>
          <w:tcPr>
            <w:tcW w:w="266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Объемные игрушки на основе геометрических тел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«Воробьи на ветках»</w:t>
            </w:r>
          </w:p>
        </w:tc>
        <w:tc>
          <w:tcPr>
            <w:tcW w:w="827"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6"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Разбор объекта, выделение его признаков и свойств.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Чтение предметно-операционного плана и следование ему.</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Сборка изделия способом склеивания.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Конструирование объемных игрушек на основе геометрических тел</w:t>
            </w:r>
          </w:p>
          <w:p>
            <w:pPr>
              <w:spacing w:after="0" w:line="240" w:lineRule="auto"/>
              <w:jc w:val="both"/>
              <w:rPr>
                <w:rFonts w:ascii="Times New Roman" w:hAnsi="Times New Roman" w:eastAsia="Times New Roman" w:cs="Times New Roman"/>
                <w:sz w:val="24"/>
                <w:szCs w:val="24"/>
              </w:rPr>
            </w:pPr>
          </w:p>
        </w:tc>
        <w:tc>
          <w:tcPr>
            <w:tcW w:w="3260"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Разбирают объект, выделяя его признаки и свойства, самостоятельно и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Читают самостоятельного и с помощью учителя предметно-операционный план и выполняют изделие по этому плану.</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геометрические фигуры и геометрические тела.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Собирают изделие способом склеивания.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Разбирают объект, выделяя его признаки и свойства, самостоятельно и с помощью учителя.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Читают самостоятельно предметно-операционный план и выполняют изделие по этому плану.</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геометрические фигуры и геометрические тела.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Собирают изделие способом склеивания.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pPr>
              <w:spacing w:after="0" w:line="240" w:lineRule="auto"/>
              <w:jc w:val="both"/>
              <w:rPr>
                <w:rFonts w:ascii="Times New Roman" w:hAnsi="Times New Roman" w:eastAsia="Times New Roman" w:cs="Times New Roman"/>
                <w:sz w:val="24"/>
                <w:szCs w:val="24"/>
              </w:rPr>
            </w:pPr>
          </w:p>
        </w:tc>
      </w:tr>
    </w:tbl>
    <w:p>
      <w:pPr>
        <w:pBdr>
          <w:top w:val="none" w:color="auto" w:sz="0" w:space="0"/>
          <w:left w:val="none" w:color="auto" w:sz="0" w:space="0"/>
          <w:bottom w:val="none" w:color="auto" w:sz="0" w:space="0"/>
          <w:right w:val="none" w:color="auto" w:sz="0" w:space="0"/>
          <w:between w:val="none" w:color="auto" w:sz="0" w:space="0"/>
        </w:pBdr>
        <w:spacing w:after="0" w:line="360" w:lineRule="auto"/>
        <w:ind w:left="1080"/>
        <w:rPr>
          <w:rFonts w:ascii="Times New Roman" w:hAnsi="Times New Roman" w:eastAsia="Times New Roman" w:cs="Times New Roman"/>
          <w:b/>
          <w:color w:val="000000"/>
          <w:sz w:val="24"/>
          <w:szCs w:val="24"/>
        </w:rPr>
        <w:sectPr>
          <w:pgSz w:w="16838" w:h="11906" w:orient="landscape"/>
          <w:pgMar w:top="1134" w:right="1418" w:bottom="1701" w:left="1418" w:header="708" w:footer="708" w:gutter="0"/>
          <w:cols w:space="720" w:num="1"/>
        </w:sectPr>
      </w:pPr>
    </w:p>
    <w:p>
      <w:pPr>
        <w:spacing w:after="0" w:line="240" w:lineRule="auto"/>
        <w:jc w:val="both"/>
        <w:rPr>
          <w:rFonts w:ascii="Times New Roman" w:hAnsi="Times New Roman" w:eastAsia="Times New Roman" w:cs="Times New Roman"/>
          <w:sz w:val="24"/>
          <w:szCs w:val="24"/>
        </w:rPr>
      </w:pPr>
      <w:bookmarkStart w:id="15" w:name="_heading=h.tyjcwt" w:colFirst="0" w:colLast="0"/>
      <w:bookmarkEnd w:id="15"/>
    </w:p>
    <w:p>
      <w:pPr>
        <w:pBdr>
          <w:top w:val="none" w:color="auto" w:sz="0" w:space="0"/>
          <w:left w:val="none" w:color="auto" w:sz="0" w:space="0"/>
          <w:bottom w:val="none" w:color="auto" w:sz="0" w:space="0"/>
          <w:right w:val="none" w:color="auto" w:sz="0" w:space="0"/>
          <w:between w:val="none" w:color="auto" w:sz="0" w:space="0"/>
        </w:pBdr>
        <w:spacing w:after="0" w:line="360" w:lineRule="auto"/>
        <w:ind w:left="1429"/>
        <w:jc w:val="both"/>
        <w:rPr>
          <w:rFonts w:ascii="Times New Roman" w:hAnsi="Times New Roman" w:eastAsia="Times New Roman" w:cs="Times New Roman"/>
          <w:color w:val="000000"/>
          <w:sz w:val="24"/>
          <w:szCs w:val="24"/>
        </w:rPr>
      </w:pPr>
      <w:bookmarkStart w:id="16" w:name="_heading=h.rlcqtcu01w1e" w:colFirst="0" w:colLast="0"/>
      <w:bookmarkEnd w:id="16"/>
    </w:p>
    <w:p/>
    <w:sectPr>
      <w:type w:val="continuous"/>
      <w:pgSz w:w="16838" w:h="11906" w:orient="landscape"/>
      <w:pgMar w:top="1418" w:right="1134" w:bottom="1418" w:left="1701" w:header="708" w:footer="708"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Georgia">
    <w:panose1 w:val="02040502050405020303"/>
    <w:charset w:val="CC"/>
    <w:family w:val="roman"/>
    <w:pitch w:val="default"/>
    <w:sig w:usb0="00000287" w:usb1="00000000" w:usb2="00000000" w:usb3="00000000" w:csb0="2000009F" w:csb1="00000000"/>
  </w:font>
  <w:font w:name="Courier New">
    <w:panose1 w:val="02070309020205020404"/>
    <w:charset w:val="CC"/>
    <w:family w:val="modern"/>
    <w:pitch w:val="default"/>
    <w:sig w:usb0="E0002E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Noto Sans Symbols">
    <w:altName w:val="Calibri"/>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677"/>
        <w:tab w:val="right" w:pos="9355"/>
      </w:tabs>
      <w:spacing w:after="0" w:line="240" w:lineRule="auto"/>
      <w:jc w:val="right"/>
      <w:rPr>
        <w:color w:val="000000"/>
      </w:rPr>
    </w:pPr>
    <w:r>
      <w:rPr>
        <w:color w:val="000000"/>
      </w:rPr>
      <w:fldChar w:fldCharType="begin"/>
    </w:r>
    <w:r>
      <w:rPr>
        <w:color w:val="000000"/>
      </w:rPr>
      <w:instrText xml:space="preserve">PAGE</w:instrText>
    </w:r>
    <w:r>
      <w:rPr>
        <w:color w:val="000000"/>
      </w:rPr>
      <w:fldChar w:fldCharType="separate"/>
    </w:r>
    <w:r>
      <w:rPr>
        <w:color w:val="000000"/>
      </w:rPr>
      <w:t>31</w:t>
    </w:r>
    <w:r>
      <w:rPr>
        <w:color w:val="000000"/>
      </w:rPr>
      <w:fldChar w:fldCharType="end"/>
    </w:r>
  </w:p>
  <w:p>
    <w:pPr>
      <w:pBdr>
        <w:top w:val="none" w:color="auto" w:sz="0" w:space="0"/>
        <w:left w:val="none" w:color="auto" w:sz="0" w:space="0"/>
        <w:bottom w:val="none" w:color="auto" w:sz="0" w:space="0"/>
        <w:right w:val="none" w:color="auto" w:sz="0" w:space="0"/>
        <w:between w:val="none" w:color="auto" w:sz="0" w:space="0"/>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133EA6"/>
    <w:multiLevelType w:val="multilevel"/>
    <w:tmpl w:val="02133EA6"/>
    <w:lvl w:ilvl="0" w:tentative="0">
      <w:start w:val="4"/>
      <w:numFmt w:val="upperRoman"/>
      <w:lvlText w:val="%1."/>
      <w:lvlJc w:val="right"/>
      <w:pPr>
        <w:ind w:left="720" w:hanging="360"/>
      </w:pPr>
      <w:rPr>
        <w:rFonts w:hint="default"/>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1">
    <w:nsid w:val="091A522F"/>
    <w:multiLevelType w:val="multilevel"/>
    <w:tmpl w:val="091A522F"/>
    <w:lvl w:ilvl="0" w:tentative="0">
      <w:start w:val="2"/>
      <w:numFmt w:val="upperRoman"/>
      <w:lvlText w:val="%1."/>
      <w:lvlJc w:val="right"/>
      <w:pPr>
        <w:ind w:left="720" w:hanging="360"/>
      </w:pPr>
      <w:rPr>
        <w:rFonts w:hint="default"/>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2">
    <w:nsid w:val="22013860"/>
    <w:multiLevelType w:val="multilevel"/>
    <w:tmpl w:val="22013860"/>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3">
    <w:nsid w:val="2F187421"/>
    <w:multiLevelType w:val="multilevel"/>
    <w:tmpl w:val="2F18742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4B847DD"/>
    <w:multiLevelType w:val="multilevel"/>
    <w:tmpl w:val="34B847DD"/>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5">
    <w:nsid w:val="44872473"/>
    <w:multiLevelType w:val="multilevel"/>
    <w:tmpl w:val="44872473"/>
    <w:lvl w:ilvl="0" w:tentative="0">
      <w:start w:val="1"/>
      <w:numFmt w:val="upp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4BDA28AA"/>
    <w:multiLevelType w:val="multilevel"/>
    <w:tmpl w:val="4BDA28AA"/>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7">
    <w:nsid w:val="51393213"/>
    <w:multiLevelType w:val="multilevel"/>
    <w:tmpl w:val="51393213"/>
    <w:lvl w:ilvl="0" w:tentative="0">
      <w:start w:val="1"/>
      <w:numFmt w:val="decimal"/>
      <w:lvlText w:val="%1"/>
      <w:lvlJc w:val="left"/>
      <w:pPr>
        <w:ind w:left="862" w:hanging="720"/>
      </w:pPr>
      <w:rPr>
        <w:b w:val="0"/>
        <w:color w:val="000000"/>
        <w:sz w:val="24"/>
        <w:szCs w:val="24"/>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8">
    <w:nsid w:val="60B2651A"/>
    <w:multiLevelType w:val="multilevel"/>
    <w:tmpl w:val="60B2651A"/>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9">
    <w:nsid w:val="6E3372F0"/>
    <w:multiLevelType w:val="multilevel"/>
    <w:tmpl w:val="6E3372F0"/>
    <w:lvl w:ilvl="0" w:tentative="0">
      <w:start w:val="1"/>
      <w:numFmt w:val="bullet"/>
      <w:lvlText w:val="−"/>
      <w:lvlJc w:val="left"/>
      <w:pPr>
        <w:ind w:left="1004" w:hanging="360"/>
      </w:pPr>
      <w:rPr>
        <w:rFonts w:ascii="Noto Sans Symbols" w:hAnsi="Noto Sans Symbols" w:eastAsia="Noto Sans Symbols" w:cs="Noto Sans Symbols"/>
        <w:color w:val="000000"/>
      </w:rPr>
    </w:lvl>
    <w:lvl w:ilvl="1" w:tentative="0">
      <w:start w:val="1"/>
      <w:numFmt w:val="bullet"/>
      <w:lvlText w:val="o"/>
      <w:lvlJc w:val="left"/>
      <w:pPr>
        <w:ind w:left="1724" w:hanging="360"/>
      </w:pPr>
      <w:rPr>
        <w:rFonts w:ascii="Courier New" w:hAnsi="Courier New" w:eastAsia="Courier New" w:cs="Courier New"/>
      </w:rPr>
    </w:lvl>
    <w:lvl w:ilvl="2" w:tentative="0">
      <w:start w:val="1"/>
      <w:numFmt w:val="bullet"/>
      <w:lvlText w:val="▪"/>
      <w:lvlJc w:val="left"/>
      <w:pPr>
        <w:ind w:left="2444" w:hanging="360"/>
      </w:pPr>
      <w:rPr>
        <w:rFonts w:ascii="Noto Sans Symbols" w:hAnsi="Noto Sans Symbols" w:eastAsia="Noto Sans Symbols" w:cs="Noto Sans Symbols"/>
      </w:rPr>
    </w:lvl>
    <w:lvl w:ilvl="3" w:tentative="0">
      <w:start w:val="1"/>
      <w:numFmt w:val="bullet"/>
      <w:lvlText w:val="●"/>
      <w:lvlJc w:val="left"/>
      <w:pPr>
        <w:ind w:left="3164" w:hanging="360"/>
      </w:pPr>
      <w:rPr>
        <w:rFonts w:ascii="Noto Sans Symbols" w:hAnsi="Noto Sans Symbols" w:eastAsia="Noto Sans Symbols" w:cs="Noto Sans Symbols"/>
      </w:rPr>
    </w:lvl>
    <w:lvl w:ilvl="4" w:tentative="0">
      <w:start w:val="1"/>
      <w:numFmt w:val="bullet"/>
      <w:lvlText w:val="o"/>
      <w:lvlJc w:val="left"/>
      <w:pPr>
        <w:ind w:left="3884" w:hanging="360"/>
      </w:pPr>
      <w:rPr>
        <w:rFonts w:ascii="Courier New" w:hAnsi="Courier New" w:eastAsia="Courier New" w:cs="Courier New"/>
      </w:rPr>
    </w:lvl>
    <w:lvl w:ilvl="5" w:tentative="0">
      <w:start w:val="1"/>
      <w:numFmt w:val="bullet"/>
      <w:lvlText w:val="▪"/>
      <w:lvlJc w:val="left"/>
      <w:pPr>
        <w:ind w:left="4604" w:hanging="360"/>
      </w:pPr>
      <w:rPr>
        <w:rFonts w:ascii="Noto Sans Symbols" w:hAnsi="Noto Sans Symbols" w:eastAsia="Noto Sans Symbols" w:cs="Noto Sans Symbols"/>
      </w:rPr>
    </w:lvl>
    <w:lvl w:ilvl="6" w:tentative="0">
      <w:start w:val="1"/>
      <w:numFmt w:val="bullet"/>
      <w:lvlText w:val="●"/>
      <w:lvlJc w:val="left"/>
      <w:pPr>
        <w:ind w:left="5324" w:hanging="360"/>
      </w:pPr>
      <w:rPr>
        <w:rFonts w:ascii="Noto Sans Symbols" w:hAnsi="Noto Sans Symbols" w:eastAsia="Noto Sans Symbols" w:cs="Noto Sans Symbols"/>
      </w:rPr>
    </w:lvl>
    <w:lvl w:ilvl="7" w:tentative="0">
      <w:start w:val="1"/>
      <w:numFmt w:val="bullet"/>
      <w:lvlText w:val="o"/>
      <w:lvlJc w:val="left"/>
      <w:pPr>
        <w:ind w:left="6044" w:hanging="360"/>
      </w:pPr>
      <w:rPr>
        <w:rFonts w:ascii="Courier New" w:hAnsi="Courier New" w:eastAsia="Courier New" w:cs="Courier New"/>
      </w:rPr>
    </w:lvl>
    <w:lvl w:ilvl="8" w:tentative="0">
      <w:start w:val="1"/>
      <w:numFmt w:val="bullet"/>
      <w:lvlText w:val="▪"/>
      <w:lvlJc w:val="left"/>
      <w:pPr>
        <w:ind w:left="6764" w:hanging="360"/>
      </w:pPr>
      <w:rPr>
        <w:rFonts w:ascii="Noto Sans Symbols" w:hAnsi="Noto Sans Symbols" w:eastAsia="Noto Sans Symbols" w:cs="Noto Sans Symbols"/>
      </w:rPr>
    </w:lvl>
  </w:abstractNum>
  <w:abstractNum w:abstractNumId="10">
    <w:nsid w:val="706C3AF2"/>
    <w:multiLevelType w:val="multilevel"/>
    <w:tmpl w:val="706C3AF2"/>
    <w:lvl w:ilvl="0" w:tentative="0">
      <w:start w:val="3"/>
      <w:numFmt w:val="upperRoman"/>
      <w:lvlText w:val="%1."/>
      <w:lvlJc w:val="righ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5"/>
  </w:num>
  <w:num w:numId="2">
    <w:abstractNumId w:val="2"/>
  </w:num>
  <w:num w:numId="3">
    <w:abstractNumId w:val="9"/>
  </w:num>
  <w:num w:numId="4">
    <w:abstractNumId w:val="1"/>
  </w:num>
  <w:num w:numId="5">
    <w:abstractNumId w:val="7"/>
  </w:num>
  <w:num w:numId="6">
    <w:abstractNumId w:val="10"/>
  </w:num>
  <w:num w:numId="7">
    <w:abstractNumId w:val="3"/>
  </w:num>
  <w:num w:numId="8">
    <w:abstractNumId w:val="6"/>
  </w:num>
  <w:num w:numId="9">
    <w:abstractNumId w:val="8"/>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18"/>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8D6"/>
    <w:rsid w:val="000C7EB3"/>
    <w:rsid w:val="000F6273"/>
    <w:rsid w:val="003623A4"/>
    <w:rsid w:val="00545EA5"/>
    <w:rsid w:val="00654CC0"/>
    <w:rsid w:val="008C453B"/>
    <w:rsid w:val="00AA6B29"/>
    <w:rsid w:val="00AE79CD"/>
    <w:rsid w:val="00C006BA"/>
    <w:rsid w:val="00C8699F"/>
    <w:rsid w:val="00CF22C8"/>
    <w:rsid w:val="00D31A87"/>
    <w:rsid w:val="00DB08D6"/>
    <w:rsid w:val="00F7649D"/>
    <w:rsid w:val="21ED690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Calibri" w:hAnsi="Calibri" w:eastAsia="Calibri" w:cs="Calibri"/>
      <w:sz w:val="22"/>
      <w:szCs w:val="22"/>
      <w:lang w:val="ru-RU" w:eastAsia="ru-RU" w:bidi="ar-SA"/>
    </w:rPr>
  </w:style>
  <w:style w:type="paragraph" w:styleId="2">
    <w:name w:val="heading 1"/>
    <w:basedOn w:val="1"/>
    <w:next w:val="1"/>
    <w:link w:val="27"/>
    <w:qFormat/>
    <w:uiPriority w:val="9"/>
    <w:pPr>
      <w:keepNext/>
      <w:keepLines/>
      <w:spacing w:before="240" w:after="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29"/>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paragraph" w:styleId="4">
    <w:name w:val="heading 3"/>
    <w:basedOn w:val="1"/>
    <w:next w:val="1"/>
    <w:semiHidden/>
    <w:unhideWhenUsed/>
    <w:qFormat/>
    <w:uiPriority w:val="9"/>
    <w:pPr>
      <w:keepNext/>
      <w:keepLines/>
      <w:spacing w:before="280" w:after="80"/>
      <w:outlineLvl w:val="2"/>
    </w:pPr>
    <w:rPr>
      <w:b/>
      <w:sz w:val="28"/>
      <w:szCs w:val="28"/>
    </w:rPr>
  </w:style>
  <w:style w:type="paragraph" w:styleId="5">
    <w:name w:val="heading 4"/>
    <w:basedOn w:val="1"/>
    <w:next w:val="1"/>
    <w:semiHidden/>
    <w:unhideWhenUsed/>
    <w:qFormat/>
    <w:uiPriority w:val="9"/>
    <w:pPr>
      <w:keepNext/>
      <w:keepLines/>
      <w:spacing w:before="240" w:after="40"/>
      <w:outlineLvl w:val="3"/>
    </w:pPr>
    <w:rPr>
      <w:b/>
      <w:sz w:val="24"/>
      <w:szCs w:val="24"/>
    </w:rPr>
  </w:style>
  <w:style w:type="paragraph" w:styleId="6">
    <w:name w:val="heading 5"/>
    <w:basedOn w:val="1"/>
    <w:next w:val="1"/>
    <w:semiHidden/>
    <w:unhideWhenUsed/>
    <w:qFormat/>
    <w:uiPriority w:val="9"/>
    <w:pPr>
      <w:keepNext/>
      <w:keepLines/>
      <w:spacing w:before="220" w:after="40"/>
      <w:outlineLvl w:val="4"/>
    </w:pPr>
    <w:rPr>
      <w:b/>
    </w:rPr>
  </w:style>
  <w:style w:type="paragraph" w:styleId="7">
    <w:name w:val="heading 6"/>
    <w:basedOn w:val="1"/>
    <w:next w:val="1"/>
    <w:semiHidden/>
    <w:unhideWhenUsed/>
    <w:qFormat/>
    <w:uiPriority w:val="9"/>
    <w:pPr>
      <w:keepNext/>
      <w:keepLines/>
      <w:spacing w:before="200" w:after="40"/>
      <w:outlineLvl w:val="5"/>
    </w:pPr>
    <w:rPr>
      <w:b/>
      <w:sz w:val="20"/>
      <w:szCs w:val="20"/>
    </w:rPr>
  </w:style>
  <w:style w:type="character" w:default="1" w:styleId="8">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character" w:styleId="10">
    <w:name w:val="Hyperlink"/>
    <w:basedOn w:val="8"/>
    <w:unhideWhenUsed/>
    <w:qFormat/>
    <w:uiPriority w:val="99"/>
    <w:rPr>
      <w:color w:val="0563C1" w:themeColor="hyperlink"/>
      <w:u w:val="single"/>
      <w14:textFill>
        <w14:solidFill>
          <w14:schemeClr w14:val="hlink"/>
        </w14:solidFill>
      </w14:textFill>
    </w:rPr>
  </w:style>
  <w:style w:type="paragraph" w:styleId="11">
    <w:name w:val="header"/>
    <w:basedOn w:val="1"/>
    <w:link w:val="30"/>
    <w:unhideWhenUsed/>
    <w:uiPriority w:val="99"/>
    <w:pPr>
      <w:tabs>
        <w:tab w:val="center" w:pos="4677"/>
        <w:tab w:val="right" w:pos="9355"/>
      </w:tabs>
      <w:spacing w:after="0" w:line="240" w:lineRule="auto"/>
    </w:pPr>
  </w:style>
  <w:style w:type="paragraph" w:styleId="12">
    <w:name w:val="Body Text"/>
    <w:basedOn w:val="1"/>
    <w:link w:val="38"/>
    <w:unhideWhenUsed/>
    <w:qFormat/>
    <w:uiPriority w:val="0"/>
    <w:pPr>
      <w:spacing w:after="120" w:line="240" w:lineRule="auto"/>
    </w:pPr>
    <w:rPr>
      <w:rFonts w:cs="Times New Roman"/>
      <w:sz w:val="20"/>
      <w:szCs w:val="20"/>
    </w:rPr>
  </w:style>
  <w:style w:type="paragraph" w:styleId="13">
    <w:name w:val="toc 1"/>
    <w:basedOn w:val="1"/>
    <w:next w:val="1"/>
    <w:unhideWhenUsed/>
    <w:uiPriority w:val="39"/>
    <w:pPr>
      <w:tabs>
        <w:tab w:val="left" w:pos="426"/>
        <w:tab w:val="right" w:leader="dot" w:pos="9060"/>
      </w:tabs>
      <w:spacing w:after="100" w:line="276" w:lineRule="auto"/>
      <w:jc w:val="both"/>
    </w:pPr>
  </w:style>
  <w:style w:type="paragraph" w:styleId="14">
    <w:name w:val="toc 2"/>
    <w:basedOn w:val="1"/>
    <w:next w:val="1"/>
    <w:unhideWhenUsed/>
    <w:uiPriority w:val="39"/>
    <w:pPr>
      <w:spacing w:after="100"/>
      <w:ind w:left="220"/>
    </w:pPr>
  </w:style>
  <w:style w:type="paragraph" w:styleId="15">
    <w:name w:val="Title"/>
    <w:basedOn w:val="1"/>
    <w:next w:val="1"/>
    <w:qFormat/>
    <w:uiPriority w:val="10"/>
    <w:pPr>
      <w:keepNext/>
      <w:keepLines/>
      <w:spacing w:before="480" w:after="120"/>
    </w:pPr>
    <w:rPr>
      <w:b/>
      <w:sz w:val="72"/>
      <w:szCs w:val="72"/>
    </w:rPr>
  </w:style>
  <w:style w:type="paragraph" w:styleId="16">
    <w:name w:val="footer"/>
    <w:basedOn w:val="1"/>
    <w:link w:val="31"/>
    <w:unhideWhenUsed/>
    <w:uiPriority w:val="99"/>
    <w:pPr>
      <w:tabs>
        <w:tab w:val="center" w:pos="4677"/>
        <w:tab w:val="right" w:pos="9355"/>
      </w:tabs>
      <w:spacing w:after="0" w:line="240" w:lineRule="auto"/>
    </w:pPr>
  </w:style>
  <w:style w:type="paragraph" w:styleId="17">
    <w:name w:val="Subtitle"/>
    <w:basedOn w:val="1"/>
    <w:next w:val="1"/>
    <w:qFormat/>
    <w:uiPriority w:val="11"/>
    <w:pPr>
      <w:keepNext/>
      <w:keepLines/>
      <w:spacing w:before="360" w:after="80"/>
    </w:pPr>
    <w:rPr>
      <w:rFonts w:ascii="Georgia" w:hAnsi="Georgia" w:eastAsia="Georgia" w:cs="Georgia"/>
      <w:i/>
      <w:color w:val="666666"/>
      <w:sz w:val="48"/>
      <w:szCs w:val="48"/>
    </w:rPr>
  </w:style>
  <w:style w:type="paragraph" w:styleId="18">
    <w:name w:val="HTML Preformatted"/>
    <w:basedOn w:val="1"/>
    <w:link w:val="39"/>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table" w:styleId="19">
    <w:name w:val="Table Grid"/>
    <w:basedOn w:val="9"/>
    <w:uiPriority w:val="39"/>
    <w:pPr>
      <w:spacing w:after="0" w:line="240" w:lineRule="auto"/>
    </w:pPr>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Table Normal"/>
    <w:uiPriority w:val="0"/>
    <w:tblPr>
      <w:tblCellMar>
        <w:top w:w="0" w:type="dxa"/>
        <w:left w:w="0" w:type="dxa"/>
        <w:bottom w:w="0" w:type="dxa"/>
        <w:right w:w="0" w:type="dxa"/>
      </w:tblCellMar>
    </w:tblPr>
  </w:style>
  <w:style w:type="paragraph" w:styleId="21">
    <w:name w:val="List Paragraph"/>
    <w:basedOn w:val="1"/>
    <w:qFormat/>
    <w:uiPriority w:val="34"/>
    <w:pPr>
      <w:ind w:left="720"/>
      <w:contextualSpacing/>
    </w:pPr>
    <w:rPr>
      <w:kern w:val="2"/>
    </w:rPr>
  </w:style>
  <w:style w:type="table" w:customStyle="1" w:styleId="22">
    <w:name w:val="Сетка таблицы2"/>
    <w:basedOn w:val="9"/>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
    <w:name w:val="Сетка таблицы1"/>
    <w:basedOn w:val="9"/>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Неразрешенное упоминание1"/>
    <w:basedOn w:val="8"/>
    <w:semiHidden/>
    <w:unhideWhenUsed/>
    <w:qFormat/>
    <w:uiPriority w:val="99"/>
    <w:rPr>
      <w:color w:val="605E5C"/>
      <w:shd w:val="clear" w:color="auto" w:fill="E1DFDD"/>
    </w:rPr>
  </w:style>
  <w:style w:type="paragraph" w:styleId="25">
    <w:name w:val="No Spacing"/>
    <w:link w:val="26"/>
    <w:qFormat/>
    <w:uiPriority w:val="1"/>
    <w:pPr>
      <w:spacing w:after="0" w:line="240" w:lineRule="auto"/>
    </w:pPr>
    <w:rPr>
      <w:rFonts w:ascii="Calibri" w:hAnsi="Calibri" w:eastAsia="Calibri" w:cs="Times New Roman"/>
      <w:sz w:val="22"/>
      <w:szCs w:val="22"/>
      <w:lang w:val="ru-RU" w:eastAsia="ru-RU" w:bidi="ar-SA"/>
    </w:rPr>
  </w:style>
  <w:style w:type="character" w:customStyle="1" w:styleId="26">
    <w:name w:val="Без интервала Знак"/>
    <w:link w:val="25"/>
    <w:qFormat/>
    <w:locked/>
    <w:uiPriority w:val="1"/>
    <w:rPr>
      <w:rFonts w:ascii="Calibri" w:hAnsi="Calibri" w:eastAsia="Calibri" w:cs="Times New Roman"/>
    </w:rPr>
  </w:style>
  <w:style w:type="character" w:customStyle="1" w:styleId="27">
    <w:name w:val="Заголовок 1 Знак"/>
    <w:basedOn w:val="8"/>
    <w:link w:val="2"/>
    <w:qFormat/>
    <w:uiPriority w:val="9"/>
    <w:rPr>
      <w:rFonts w:asciiTheme="majorHAnsi" w:hAnsiTheme="majorHAnsi" w:eastAsiaTheme="majorEastAsia" w:cstheme="majorBidi"/>
      <w:color w:val="2F5597" w:themeColor="accent1" w:themeShade="BF"/>
      <w:sz w:val="32"/>
      <w:szCs w:val="32"/>
    </w:rPr>
  </w:style>
  <w:style w:type="paragraph" w:customStyle="1" w:styleId="28">
    <w:name w:val="TOC Heading"/>
    <w:basedOn w:val="2"/>
    <w:next w:val="1"/>
    <w:unhideWhenUsed/>
    <w:qFormat/>
    <w:uiPriority w:val="39"/>
    <w:pPr>
      <w:outlineLvl w:val="9"/>
    </w:pPr>
  </w:style>
  <w:style w:type="character" w:customStyle="1" w:styleId="29">
    <w:name w:val="Заголовок 2 Знак"/>
    <w:basedOn w:val="8"/>
    <w:link w:val="3"/>
    <w:uiPriority w:val="9"/>
    <w:rPr>
      <w:rFonts w:asciiTheme="majorHAnsi" w:hAnsiTheme="majorHAnsi" w:eastAsiaTheme="majorEastAsia" w:cstheme="majorBidi"/>
      <w:color w:val="2F5597" w:themeColor="accent1" w:themeShade="BF"/>
      <w:sz w:val="26"/>
      <w:szCs w:val="26"/>
    </w:rPr>
  </w:style>
  <w:style w:type="character" w:customStyle="1" w:styleId="30">
    <w:name w:val="Верхний колонтитул Знак"/>
    <w:basedOn w:val="8"/>
    <w:link w:val="11"/>
    <w:uiPriority w:val="99"/>
  </w:style>
  <w:style w:type="character" w:customStyle="1" w:styleId="31">
    <w:name w:val="Нижний колонтитул Знак"/>
    <w:basedOn w:val="8"/>
    <w:link w:val="16"/>
    <w:uiPriority w:val="99"/>
  </w:style>
  <w:style w:type="table" w:customStyle="1" w:styleId="32">
    <w:name w:val="_Style 29"/>
    <w:basedOn w:val="20"/>
    <w:uiPriority w:val="0"/>
    <w:pPr>
      <w:spacing w:after="0" w:line="240" w:lineRule="auto"/>
    </w:pPr>
    <w:tblPr>
      <w:tblCellMar>
        <w:left w:w="108" w:type="dxa"/>
        <w:right w:w="108" w:type="dxa"/>
      </w:tblCellMar>
    </w:tblPr>
  </w:style>
  <w:style w:type="table" w:customStyle="1" w:styleId="33">
    <w:name w:val="_Style 30"/>
    <w:basedOn w:val="20"/>
    <w:uiPriority w:val="0"/>
    <w:pPr>
      <w:spacing w:after="0" w:line="240" w:lineRule="auto"/>
    </w:pPr>
    <w:tblPr>
      <w:tblCellMar>
        <w:left w:w="108" w:type="dxa"/>
        <w:right w:w="108" w:type="dxa"/>
      </w:tblCellMar>
    </w:tblPr>
  </w:style>
  <w:style w:type="table" w:customStyle="1" w:styleId="34">
    <w:name w:val="_Style 31"/>
    <w:basedOn w:val="20"/>
    <w:uiPriority w:val="0"/>
    <w:pPr>
      <w:spacing w:after="0" w:line="240" w:lineRule="auto"/>
    </w:pPr>
    <w:tblPr>
      <w:tblCellMar>
        <w:left w:w="108" w:type="dxa"/>
        <w:right w:w="108" w:type="dxa"/>
      </w:tblCellMar>
    </w:tblPr>
  </w:style>
  <w:style w:type="table" w:customStyle="1" w:styleId="35">
    <w:name w:val="_Style 32"/>
    <w:basedOn w:val="20"/>
    <w:uiPriority w:val="0"/>
    <w:pPr>
      <w:spacing w:after="0" w:line="240" w:lineRule="auto"/>
    </w:pPr>
    <w:tblPr>
      <w:tblCellMar>
        <w:left w:w="108" w:type="dxa"/>
        <w:right w:w="108" w:type="dxa"/>
      </w:tblCellMar>
    </w:tblPr>
  </w:style>
  <w:style w:type="table" w:customStyle="1" w:styleId="36">
    <w:name w:val="_Style 33"/>
    <w:basedOn w:val="20"/>
    <w:uiPriority w:val="0"/>
    <w:pPr>
      <w:spacing w:after="0" w:line="240" w:lineRule="auto"/>
    </w:pPr>
    <w:tblPr>
      <w:tblCellMar>
        <w:left w:w="108" w:type="dxa"/>
        <w:right w:w="108" w:type="dxa"/>
      </w:tblCellMar>
    </w:tblPr>
  </w:style>
  <w:style w:type="table" w:customStyle="1" w:styleId="37">
    <w:name w:val="_Style 34"/>
    <w:basedOn w:val="20"/>
    <w:uiPriority w:val="0"/>
    <w:pPr>
      <w:spacing w:after="0" w:line="240" w:lineRule="auto"/>
    </w:pPr>
    <w:tblPr>
      <w:tblCellMar>
        <w:left w:w="108" w:type="dxa"/>
        <w:right w:w="108" w:type="dxa"/>
      </w:tblCellMar>
    </w:tblPr>
  </w:style>
  <w:style w:type="character" w:customStyle="1" w:styleId="38">
    <w:name w:val="Основной текст Знак"/>
    <w:basedOn w:val="8"/>
    <w:link w:val="12"/>
    <w:uiPriority w:val="0"/>
    <w:rPr>
      <w:rFonts w:cs="Times New Roman"/>
      <w:sz w:val="20"/>
      <w:szCs w:val="20"/>
    </w:rPr>
  </w:style>
  <w:style w:type="character" w:customStyle="1" w:styleId="39">
    <w:name w:val="Стандартный HTML Знак"/>
    <w:basedOn w:val="8"/>
    <w:link w:val="18"/>
    <w:uiPriority w:val="99"/>
    <w:rPr>
      <w:rFonts w:ascii="Courier New" w:hAnsi="Courier New" w:eastAsia="Times New Roman" w:cs="Courier New"/>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datastoreItem>
</file>

<file path=customXml/itemProps2.xml><?xml version="1.0" encoding="utf-8"?>
<ds:datastoreItem xmlns:ds="http://schemas.openxmlformats.org/officeDocument/2006/customXml" ds:itemID="{2367A2DF-7084-0946-B28C-534C943083AD}">
  <ds:schemaRefs/>
</ds:datastoreItem>
</file>

<file path=docProps/app.xml><?xml version="1.0" encoding="utf-8"?>
<Properties xmlns="http://schemas.openxmlformats.org/officeDocument/2006/extended-properties" xmlns:vt="http://schemas.openxmlformats.org/officeDocument/2006/docPropsVTypes">
  <Template>Normal</Template>
  <Pages>31</Pages>
  <Words>7154</Words>
  <Characters>40784</Characters>
  <Lines>339</Lines>
  <Paragraphs>95</Paragraphs>
  <TotalTime>25</TotalTime>
  <ScaleCrop>false</ScaleCrop>
  <LinksUpToDate>false</LinksUpToDate>
  <CharactersWithSpaces>47843</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2023-05-22T10:17:00Z</dcterms:created>
  <dc:creator>Светлана Мезенцева</dc:creator>
  <cp:lastModifiedBy>User</cp:lastModifiedBy>
  <dcterms:modified xsi:type="dcterms:W3CDTF">2023-12-23T15:32:59Z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1F772627CDE247CE82CE4561DE3EB96D_12</vt:lpwstr>
  </property>
</Properties>
</file>