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48B" w:rsidRDefault="003D648B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D33E60" w:rsidRPr="00DD4B62" w:rsidRDefault="00D33E60" w:rsidP="00D33E60">
      <w:pPr>
        <w:spacing w:line="200" w:lineRule="atLeast"/>
        <w:jc w:val="center"/>
        <w:rPr>
          <w:b/>
          <w:iCs/>
          <w:sz w:val="28"/>
          <w:szCs w:val="28"/>
        </w:rPr>
      </w:pPr>
      <w:r w:rsidRPr="00DD4B62">
        <w:rPr>
          <w:b/>
          <w:iCs/>
          <w:sz w:val="28"/>
          <w:szCs w:val="28"/>
        </w:rPr>
        <w:t xml:space="preserve">Муниципальное общеобразовательное учреждение </w:t>
      </w:r>
      <w:r w:rsidRPr="00DD4B62">
        <w:rPr>
          <w:b/>
          <w:iCs/>
          <w:sz w:val="28"/>
          <w:szCs w:val="28"/>
        </w:rPr>
        <w:br/>
        <w:t>«Колосковская средняя общеобразовательная школа»</w:t>
      </w:r>
    </w:p>
    <w:p w:rsidR="00D33E60" w:rsidRPr="00DD4B62" w:rsidRDefault="00D33E60" w:rsidP="00D33E60">
      <w:pPr>
        <w:jc w:val="center"/>
        <w:rPr>
          <w:b/>
          <w:iCs/>
          <w:sz w:val="28"/>
          <w:szCs w:val="28"/>
        </w:rPr>
      </w:pPr>
      <w:r w:rsidRPr="00DD4B62">
        <w:rPr>
          <w:b/>
          <w:iCs/>
          <w:sz w:val="28"/>
          <w:szCs w:val="28"/>
        </w:rPr>
        <w:t>Валуйского района  Белгородской области</w:t>
      </w:r>
    </w:p>
    <w:p w:rsidR="00D33E60" w:rsidRPr="00DD4B62" w:rsidRDefault="00D33E60" w:rsidP="00D33E60">
      <w:pPr>
        <w:jc w:val="center"/>
        <w:rPr>
          <w:b/>
          <w:iCs/>
          <w:sz w:val="28"/>
          <w:szCs w:val="28"/>
        </w:rPr>
      </w:pPr>
    </w:p>
    <w:p w:rsidR="00D33E60" w:rsidRPr="00DD4B62" w:rsidRDefault="00D33E60" w:rsidP="00D33E60">
      <w:pPr>
        <w:jc w:val="center"/>
        <w:rPr>
          <w:b/>
          <w:sz w:val="3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89"/>
        <w:gridCol w:w="2390"/>
        <w:gridCol w:w="2390"/>
        <w:gridCol w:w="2449"/>
      </w:tblGrid>
      <w:tr w:rsidR="00D33E60" w:rsidRPr="00DD4B62" w:rsidTr="0029730C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0" w:rsidRPr="00DD4B62" w:rsidRDefault="00D33E60" w:rsidP="0029730C">
            <w:pPr>
              <w:tabs>
                <w:tab w:val="left" w:pos="9288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D4B62">
              <w:rPr>
                <w:b/>
                <w:sz w:val="20"/>
                <w:szCs w:val="20"/>
              </w:rPr>
              <w:t>РАССМОТРЕНА</w:t>
            </w:r>
          </w:p>
          <w:p w:rsidR="00D33E60" w:rsidRPr="00DD4B62" w:rsidRDefault="00D33E60" w:rsidP="0029730C">
            <w:pPr>
              <w:jc w:val="center"/>
              <w:rPr>
                <w:sz w:val="20"/>
                <w:szCs w:val="20"/>
              </w:rPr>
            </w:pPr>
          </w:p>
          <w:p w:rsidR="00D33E60" w:rsidRPr="00DD4B62" w:rsidRDefault="00D33E60" w:rsidP="0029730C">
            <w:pPr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на заседании МО учителей _______________</w:t>
            </w:r>
          </w:p>
          <w:p w:rsidR="00D33E60" w:rsidRPr="00DD4B62" w:rsidRDefault="00D33E60" w:rsidP="0029730C">
            <w:pPr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      Протокол от </w:t>
            </w:r>
          </w:p>
          <w:p w:rsidR="00D33E60" w:rsidRPr="00DD4B62" w:rsidRDefault="00D33E60" w:rsidP="0029730C">
            <w:pPr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«___»__________ 20__ г.   № ____ </w:t>
            </w:r>
          </w:p>
          <w:p w:rsidR="00D33E60" w:rsidRPr="00DD4B62" w:rsidRDefault="00D33E60" w:rsidP="0029730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0" w:rsidRPr="00DD4B62" w:rsidRDefault="00D33E60" w:rsidP="0029730C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D4B62">
              <w:rPr>
                <w:b/>
                <w:sz w:val="20"/>
                <w:szCs w:val="20"/>
              </w:rPr>
              <w:t>СОГЛАСОВАНА</w:t>
            </w:r>
          </w:p>
          <w:p w:rsidR="00D33E60" w:rsidRPr="00DD4B62" w:rsidRDefault="00D33E60" w:rsidP="0029730C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Заместитель директора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______ И.В.Жерлицына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  <w:r w:rsidRPr="00DD4B62">
              <w:rPr>
                <w:sz w:val="20"/>
                <w:szCs w:val="20"/>
                <w:vertAlign w:val="superscript"/>
              </w:rPr>
              <w:t>(подпись)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«___» ________ 20___ г. 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E60" w:rsidRPr="00DD4B62" w:rsidRDefault="00D33E60" w:rsidP="0029730C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D4B62">
              <w:rPr>
                <w:b/>
                <w:sz w:val="20"/>
                <w:szCs w:val="20"/>
              </w:rPr>
              <w:t>РАССМОТРЕНА</w:t>
            </w:r>
          </w:p>
          <w:p w:rsidR="00D33E60" w:rsidRPr="00DD4B62" w:rsidRDefault="00D33E60" w:rsidP="0029730C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на заседании педагогического совета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Протокол от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«___» ________ 20___ г. 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№ _____ </w:t>
            </w:r>
          </w:p>
          <w:p w:rsidR="00D33E60" w:rsidRPr="00DD4B62" w:rsidRDefault="00D33E60" w:rsidP="0029730C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E60" w:rsidRPr="00DD4B62" w:rsidRDefault="00D33E60" w:rsidP="0029730C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DD4B62">
              <w:rPr>
                <w:b/>
                <w:sz w:val="20"/>
                <w:szCs w:val="20"/>
              </w:rPr>
              <w:t>УТВЕРЖДЕНА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приказом от «___»___________20___г 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№ ____-ОД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 xml:space="preserve">Директор 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DD4B62">
              <w:rPr>
                <w:sz w:val="20"/>
                <w:szCs w:val="20"/>
              </w:rPr>
              <w:t>_______ С.Е.Миненко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  <w:r w:rsidRPr="00DD4B62">
              <w:rPr>
                <w:sz w:val="20"/>
                <w:szCs w:val="20"/>
                <w:vertAlign w:val="superscript"/>
              </w:rPr>
              <w:t xml:space="preserve"> (подпись)</w:t>
            </w:r>
          </w:p>
          <w:p w:rsidR="00D33E60" w:rsidRPr="00DD4B62" w:rsidRDefault="00D33E60" w:rsidP="0029730C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</w:tr>
    </w:tbl>
    <w:p w:rsidR="00D33E60" w:rsidRPr="00DD4B62" w:rsidRDefault="00D33E60" w:rsidP="00D33E60">
      <w:pPr>
        <w:jc w:val="center"/>
      </w:pPr>
    </w:p>
    <w:p w:rsidR="00D33E60" w:rsidRPr="00DD4B62" w:rsidRDefault="00D33E60" w:rsidP="00D33E60">
      <w:pPr>
        <w:jc w:val="center"/>
        <w:rPr>
          <w:b/>
          <w:sz w:val="32"/>
        </w:rPr>
      </w:pPr>
    </w:p>
    <w:p w:rsidR="00D33E60" w:rsidRPr="00DD4B62" w:rsidRDefault="00D33E60" w:rsidP="00D33E60">
      <w:pPr>
        <w:jc w:val="center"/>
        <w:rPr>
          <w:b/>
          <w:sz w:val="32"/>
        </w:rPr>
      </w:pPr>
      <w:r w:rsidRPr="00DD4B62">
        <w:rPr>
          <w:b/>
          <w:sz w:val="32"/>
        </w:rPr>
        <w:t>РАБОЧАЯ ПРОГРАММА</w:t>
      </w:r>
    </w:p>
    <w:p w:rsidR="00D33E60" w:rsidRPr="00DD4B62" w:rsidRDefault="00D33E60" w:rsidP="00D33E60">
      <w:pPr>
        <w:jc w:val="center"/>
      </w:pPr>
    </w:p>
    <w:p w:rsidR="00D33E60" w:rsidRPr="00DD4B62" w:rsidRDefault="00D33E60" w:rsidP="00D33E60">
      <w:pPr>
        <w:jc w:val="both"/>
        <w:rPr>
          <w:sz w:val="32"/>
          <w:szCs w:val="32"/>
          <w:u w:val="single"/>
        </w:rPr>
      </w:pPr>
      <w:r w:rsidRPr="00DD4B62">
        <w:rPr>
          <w:sz w:val="32"/>
          <w:szCs w:val="32"/>
        </w:rPr>
        <w:t>Предмет       «</w:t>
      </w:r>
      <w:r w:rsidRPr="00DD4B62">
        <w:rPr>
          <w:sz w:val="32"/>
          <w:szCs w:val="32"/>
          <w:u w:val="single"/>
        </w:rPr>
        <w:t>ОБЖ»</w:t>
      </w:r>
      <w:r w:rsidRPr="00DD4B62">
        <w:rPr>
          <w:sz w:val="32"/>
          <w:szCs w:val="32"/>
        </w:rPr>
        <w:t xml:space="preserve">         Классы 10-11</w:t>
      </w:r>
    </w:p>
    <w:p w:rsidR="00D33E60" w:rsidRPr="00DD4B62" w:rsidRDefault="00D33E60" w:rsidP="00D33E60">
      <w:pPr>
        <w:jc w:val="both"/>
        <w:rPr>
          <w:sz w:val="32"/>
          <w:szCs w:val="32"/>
        </w:rPr>
      </w:pPr>
    </w:p>
    <w:p w:rsidR="00D33E60" w:rsidRPr="00DD4B62" w:rsidRDefault="00D33E60" w:rsidP="00D33E60">
      <w:pPr>
        <w:jc w:val="both"/>
        <w:rPr>
          <w:sz w:val="32"/>
          <w:szCs w:val="32"/>
        </w:rPr>
      </w:pPr>
      <w:r w:rsidRPr="00DD4B62">
        <w:rPr>
          <w:sz w:val="32"/>
          <w:szCs w:val="32"/>
        </w:rPr>
        <w:t xml:space="preserve">Количество часов по учебному плану за уровень </w:t>
      </w:r>
      <w:r w:rsidR="00C8015B" w:rsidRPr="00DD4B62">
        <w:rPr>
          <w:sz w:val="32"/>
          <w:szCs w:val="32"/>
          <w:u w:val="single"/>
        </w:rPr>
        <w:t>68</w:t>
      </w:r>
      <w:r w:rsidRPr="00DD4B62">
        <w:rPr>
          <w:sz w:val="32"/>
          <w:szCs w:val="32"/>
          <w:u w:val="single"/>
        </w:rPr>
        <w:t xml:space="preserve"> час</w:t>
      </w:r>
      <w:r w:rsidR="00DB3306" w:rsidRPr="00DD4B62">
        <w:rPr>
          <w:sz w:val="32"/>
          <w:szCs w:val="32"/>
          <w:u w:val="single"/>
        </w:rPr>
        <w:t>ов</w:t>
      </w:r>
      <w:r w:rsidRPr="00DD4B62">
        <w:rPr>
          <w:sz w:val="32"/>
          <w:szCs w:val="32"/>
        </w:rPr>
        <w:t xml:space="preserve">, в год: </w:t>
      </w:r>
      <w:r w:rsidR="00C8015B" w:rsidRPr="00DD4B62">
        <w:rPr>
          <w:sz w:val="32"/>
          <w:szCs w:val="32"/>
          <w:u w:val="single"/>
        </w:rPr>
        <w:t>10 класс  34 часа</w:t>
      </w:r>
      <w:r w:rsidR="0029730C" w:rsidRPr="00DD4B62">
        <w:rPr>
          <w:sz w:val="32"/>
          <w:szCs w:val="32"/>
          <w:u w:val="single"/>
        </w:rPr>
        <w:t xml:space="preserve">; 11 класс </w:t>
      </w:r>
      <w:r w:rsidRPr="00DD4B62">
        <w:rPr>
          <w:sz w:val="32"/>
          <w:szCs w:val="32"/>
          <w:u w:val="single"/>
        </w:rPr>
        <w:t xml:space="preserve"> 68 часов </w:t>
      </w:r>
      <w:r w:rsidRPr="00DD4B62">
        <w:rPr>
          <w:sz w:val="32"/>
          <w:szCs w:val="32"/>
        </w:rPr>
        <w:t xml:space="preserve">в  неделю: </w:t>
      </w:r>
      <w:r w:rsidR="0029730C" w:rsidRPr="00DD4B62">
        <w:rPr>
          <w:sz w:val="32"/>
          <w:szCs w:val="32"/>
          <w:u w:val="single"/>
        </w:rPr>
        <w:t>10 класс - 1 час; 11 класс</w:t>
      </w:r>
      <w:r w:rsidR="00794129" w:rsidRPr="00DD4B62">
        <w:rPr>
          <w:sz w:val="32"/>
          <w:szCs w:val="32"/>
          <w:u w:val="single"/>
        </w:rPr>
        <w:t xml:space="preserve"> - 1</w:t>
      </w:r>
      <w:r w:rsidRPr="00DD4B62">
        <w:rPr>
          <w:sz w:val="32"/>
          <w:szCs w:val="32"/>
          <w:u w:val="single"/>
        </w:rPr>
        <w:t xml:space="preserve"> час</w:t>
      </w:r>
      <w:r w:rsidRPr="00DD4B62">
        <w:rPr>
          <w:sz w:val="32"/>
          <w:szCs w:val="32"/>
        </w:rPr>
        <w:t>.</w:t>
      </w:r>
    </w:p>
    <w:p w:rsidR="00D33E60" w:rsidRPr="00DD4B62" w:rsidRDefault="00D33E60" w:rsidP="00D33E60">
      <w:pPr>
        <w:jc w:val="both"/>
        <w:rPr>
          <w:sz w:val="32"/>
          <w:szCs w:val="32"/>
        </w:rPr>
      </w:pPr>
    </w:p>
    <w:p w:rsidR="00D33E60" w:rsidRPr="00DD4B62" w:rsidRDefault="00D33E60" w:rsidP="00D33E60">
      <w:pPr>
        <w:jc w:val="both"/>
        <w:rPr>
          <w:color w:val="000000"/>
          <w:sz w:val="32"/>
          <w:szCs w:val="32"/>
        </w:rPr>
      </w:pPr>
      <w:r w:rsidRPr="00DD4B62">
        <w:rPr>
          <w:sz w:val="32"/>
          <w:szCs w:val="32"/>
        </w:rPr>
        <w:t xml:space="preserve">Составлена в соответствии с программой  (название и авторы программы)    </w:t>
      </w:r>
      <w:r w:rsidRPr="00DD4B62">
        <w:rPr>
          <w:color w:val="000000"/>
          <w:spacing w:val="1"/>
          <w:sz w:val="32"/>
          <w:szCs w:val="32"/>
          <w:u w:val="single"/>
        </w:rPr>
        <w:t>п</w:t>
      </w:r>
      <w:r w:rsidR="00794129" w:rsidRPr="00DD4B62">
        <w:rPr>
          <w:color w:val="000000"/>
          <w:spacing w:val="-2"/>
          <w:sz w:val="32"/>
          <w:szCs w:val="32"/>
          <w:u w:val="single"/>
        </w:rPr>
        <w:t>рограмма курса «ОБЖ» 10-11</w:t>
      </w:r>
      <w:r w:rsidRPr="00DD4B62">
        <w:rPr>
          <w:color w:val="000000"/>
          <w:spacing w:val="-2"/>
          <w:sz w:val="32"/>
          <w:szCs w:val="32"/>
          <w:u w:val="single"/>
        </w:rPr>
        <w:t xml:space="preserve"> классы, </w:t>
      </w:r>
      <w:r w:rsidRPr="00DD4B62">
        <w:rPr>
          <w:color w:val="000000"/>
          <w:sz w:val="32"/>
          <w:szCs w:val="32"/>
        </w:rPr>
        <w:t>.</w:t>
      </w:r>
    </w:p>
    <w:p w:rsidR="00D33E60" w:rsidRPr="00DD4B62" w:rsidRDefault="00D33E60" w:rsidP="00D33E60">
      <w:pPr>
        <w:jc w:val="both"/>
        <w:rPr>
          <w:sz w:val="32"/>
          <w:szCs w:val="32"/>
        </w:rPr>
      </w:pPr>
    </w:p>
    <w:p w:rsidR="00D33E60" w:rsidRPr="00DD4B62" w:rsidRDefault="00D33E60" w:rsidP="00D33E60">
      <w:pPr>
        <w:jc w:val="both"/>
        <w:rPr>
          <w:sz w:val="32"/>
          <w:szCs w:val="32"/>
        </w:rPr>
      </w:pPr>
      <w:r w:rsidRPr="00DD4B62">
        <w:rPr>
          <w:sz w:val="32"/>
          <w:szCs w:val="32"/>
        </w:rPr>
        <w:t xml:space="preserve">Учебник и авторы: </w:t>
      </w:r>
    </w:p>
    <w:p w:rsidR="00D33E60" w:rsidRPr="00DD4B62" w:rsidRDefault="00D33E60" w:rsidP="00D33E60">
      <w:pPr>
        <w:jc w:val="both"/>
        <w:rPr>
          <w:sz w:val="32"/>
          <w:szCs w:val="32"/>
        </w:rPr>
      </w:pPr>
    </w:p>
    <w:p w:rsidR="00D33E60" w:rsidRPr="00DD4B62" w:rsidRDefault="00D33E60" w:rsidP="00D33E60">
      <w:pPr>
        <w:spacing w:line="360" w:lineRule="auto"/>
        <w:jc w:val="both"/>
        <w:rPr>
          <w:sz w:val="32"/>
          <w:szCs w:val="32"/>
        </w:rPr>
      </w:pPr>
      <w:r w:rsidRPr="00DD4B62">
        <w:rPr>
          <w:sz w:val="32"/>
          <w:szCs w:val="32"/>
        </w:rPr>
        <w:t xml:space="preserve">Издательство </w:t>
      </w:r>
      <w:r w:rsidR="005D5E9E" w:rsidRPr="00DD4B62">
        <w:rPr>
          <w:sz w:val="32"/>
          <w:szCs w:val="32"/>
          <w:u w:val="single"/>
        </w:rPr>
        <w:t>М.: ООО «</w:t>
      </w:r>
      <w:r w:rsidRPr="00DD4B62">
        <w:rPr>
          <w:sz w:val="32"/>
          <w:szCs w:val="32"/>
          <w:u w:val="single"/>
        </w:rPr>
        <w:t>»</w:t>
      </w:r>
      <w:r w:rsidRPr="00DD4B62">
        <w:rPr>
          <w:sz w:val="32"/>
          <w:szCs w:val="32"/>
        </w:rPr>
        <w:t xml:space="preserve">     </w:t>
      </w:r>
    </w:p>
    <w:p w:rsidR="00D33E60" w:rsidRPr="00DD4B62" w:rsidRDefault="00D33E60" w:rsidP="00D33E60">
      <w:pPr>
        <w:spacing w:line="360" w:lineRule="auto"/>
        <w:jc w:val="both"/>
        <w:rPr>
          <w:sz w:val="32"/>
          <w:szCs w:val="32"/>
        </w:rPr>
      </w:pPr>
    </w:p>
    <w:p w:rsidR="00D33E60" w:rsidRPr="00DD4B62" w:rsidRDefault="00D33E60" w:rsidP="00D33E60">
      <w:pPr>
        <w:spacing w:line="360" w:lineRule="auto"/>
        <w:jc w:val="both"/>
        <w:rPr>
          <w:sz w:val="32"/>
          <w:szCs w:val="32"/>
          <w:u w:val="single"/>
        </w:rPr>
      </w:pPr>
      <w:r w:rsidRPr="00DD4B62">
        <w:rPr>
          <w:sz w:val="32"/>
          <w:szCs w:val="32"/>
        </w:rPr>
        <w:t xml:space="preserve">Учитель  (коллектив учителей) </w:t>
      </w:r>
      <w:r w:rsidR="00794129" w:rsidRPr="00DD4B62">
        <w:rPr>
          <w:sz w:val="32"/>
          <w:szCs w:val="32"/>
          <w:u w:val="single"/>
        </w:rPr>
        <w:t>Еронин Юрий Евгеньевич</w:t>
      </w: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567716" w:rsidRPr="00DD4B62" w:rsidRDefault="00567716" w:rsidP="00C168B7">
      <w:pPr>
        <w:tabs>
          <w:tab w:val="left" w:pos="3969"/>
        </w:tabs>
        <w:ind w:firstLine="709"/>
        <w:jc w:val="center"/>
        <w:rPr>
          <w:b/>
        </w:rPr>
      </w:pPr>
    </w:p>
    <w:p w:rsidR="00C168B7" w:rsidRPr="00DD4B62" w:rsidRDefault="00C168B7" w:rsidP="007F2AC2">
      <w:pPr>
        <w:rPr>
          <w:b/>
        </w:rPr>
      </w:pPr>
    </w:p>
    <w:p w:rsidR="00C168B7" w:rsidRPr="00DD4B62" w:rsidRDefault="00C168B7" w:rsidP="00C168B7">
      <w:pPr>
        <w:ind w:firstLine="709"/>
        <w:jc w:val="center"/>
        <w:rPr>
          <w:b/>
        </w:rPr>
      </w:pPr>
    </w:p>
    <w:p w:rsidR="00C168B7" w:rsidRPr="00DD4B62" w:rsidRDefault="00C168B7" w:rsidP="00C168B7">
      <w:pPr>
        <w:ind w:firstLine="709"/>
        <w:jc w:val="center"/>
        <w:rPr>
          <w:b/>
        </w:rPr>
      </w:pPr>
    </w:p>
    <w:p w:rsidR="0082373B" w:rsidRPr="00DD4B62" w:rsidRDefault="0082373B" w:rsidP="007F2AC2">
      <w:pPr>
        <w:jc w:val="both"/>
      </w:pPr>
      <w:r w:rsidRPr="00DD4B62">
        <w:rPr>
          <w:b/>
        </w:rPr>
        <w:t>1. Пояснительная записка</w:t>
      </w:r>
    </w:p>
    <w:p w:rsidR="0082373B" w:rsidRPr="00DD4B62" w:rsidRDefault="0082373B" w:rsidP="0082373B">
      <w:pPr>
        <w:pStyle w:val="a7"/>
        <w:ind w:left="709"/>
        <w:jc w:val="center"/>
        <w:rPr>
          <w:b/>
          <w:sz w:val="24"/>
          <w:szCs w:val="24"/>
        </w:rPr>
      </w:pPr>
    </w:p>
    <w:p w:rsidR="0082373B" w:rsidRPr="00DD4B62" w:rsidRDefault="0082373B" w:rsidP="0082373B">
      <w:pPr>
        <w:autoSpaceDE w:val="0"/>
        <w:autoSpaceDN w:val="0"/>
        <w:adjustRightInd w:val="0"/>
        <w:ind w:firstLine="709"/>
        <w:jc w:val="both"/>
      </w:pPr>
      <w:r w:rsidRPr="00DD4B62">
        <w:t xml:space="preserve">Рабочая программа разработана на основе Федерального компонента </w:t>
      </w:r>
      <w:r w:rsidRPr="00DD4B62">
        <w:rPr>
          <w:color w:val="000000" w:themeColor="text1"/>
          <w:spacing w:val="-2"/>
        </w:rPr>
        <w:t xml:space="preserve">государственных образовательных стандартов начального общего, основного общего и среднего (полного) образования, </w:t>
      </w:r>
      <w:r w:rsidRPr="00DD4B62">
        <w:t xml:space="preserve">утвержденного приказом Министерства образования и науки РФ от 05.03.2004 №1089, но основе примерной программой основного общего образования и авторской  программы: </w:t>
      </w:r>
      <w:r w:rsidR="0039379E" w:rsidRPr="00DD4B62">
        <w:t xml:space="preserve">Под общей редакцией С.В. Ким, В.А. Горский. </w:t>
      </w:r>
      <w:r w:rsidRPr="00DD4B62">
        <w:t>Сборник: «Программы общеобразовательных учреждений. Основы безопасности жизнедеятельности. 5-11</w:t>
      </w:r>
      <w:r w:rsidR="0039379E" w:rsidRPr="00DD4B62">
        <w:t xml:space="preserve"> </w:t>
      </w:r>
      <w:r w:rsidRPr="00DD4B62">
        <w:t xml:space="preserve">классы» под общей редакцией </w:t>
      </w:r>
      <w:r w:rsidR="0039379E" w:rsidRPr="00DD4B62">
        <w:t xml:space="preserve">Под общей редакцией С.В. Ким, В.А. Горский. </w:t>
      </w:r>
      <w:r w:rsidRPr="00DD4B62">
        <w:t>Издательский центр «Вентана-Граф», 20</w:t>
      </w:r>
      <w:r w:rsidR="0039379E" w:rsidRPr="00DD4B62">
        <w:t>20</w:t>
      </w:r>
      <w:r w:rsidRPr="00DD4B62">
        <w:t xml:space="preserve">. </w:t>
      </w:r>
    </w:p>
    <w:p w:rsidR="0082373B" w:rsidRPr="00DD4B62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2373B" w:rsidRPr="00DD4B62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  <w:r w:rsidRPr="00DD4B62">
        <w:rPr>
          <w:b/>
          <w:color w:val="FF0000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3402"/>
        <w:gridCol w:w="3261"/>
        <w:gridCol w:w="2126"/>
      </w:tblGrid>
      <w:tr w:rsidR="0082373B" w:rsidRPr="00DD4B62" w:rsidTr="00D77FAB">
        <w:tc>
          <w:tcPr>
            <w:tcW w:w="1276" w:type="dxa"/>
          </w:tcPr>
          <w:p w:rsidR="0082373B" w:rsidRPr="00DD4B62" w:rsidRDefault="0082373B" w:rsidP="00D77FAB">
            <w:pPr>
              <w:rPr>
                <w:b/>
              </w:rPr>
            </w:pPr>
            <w:r w:rsidRPr="00DD4B62">
              <w:rPr>
                <w:b/>
              </w:rPr>
              <w:t>Класс</w:t>
            </w:r>
          </w:p>
        </w:tc>
        <w:tc>
          <w:tcPr>
            <w:tcW w:w="3402" w:type="dxa"/>
          </w:tcPr>
          <w:p w:rsidR="0082373B" w:rsidRPr="00DD4B62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DD4B62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61" w:type="dxa"/>
          </w:tcPr>
          <w:p w:rsidR="0082373B" w:rsidRPr="00DD4B62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DD4B62">
              <w:rPr>
                <w:b/>
                <w:sz w:val="24"/>
                <w:szCs w:val="24"/>
              </w:rPr>
              <w:t>Автор, составитель программы</w:t>
            </w:r>
          </w:p>
        </w:tc>
        <w:tc>
          <w:tcPr>
            <w:tcW w:w="2126" w:type="dxa"/>
            <w:shd w:val="clear" w:color="auto" w:fill="auto"/>
          </w:tcPr>
          <w:p w:rsidR="0082373B" w:rsidRPr="00DD4B62" w:rsidRDefault="0082373B" w:rsidP="00D77FAB">
            <w:pPr>
              <w:rPr>
                <w:b/>
              </w:rPr>
            </w:pPr>
            <w:r w:rsidRPr="00DD4B62">
              <w:rPr>
                <w:b/>
              </w:rPr>
              <w:t>Издательство,  год издания</w:t>
            </w:r>
          </w:p>
        </w:tc>
      </w:tr>
      <w:tr w:rsidR="0082373B" w:rsidRPr="00DD4B62" w:rsidTr="00D77FAB">
        <w:tc>
          <w:tcPr>
            <w:tcW w:w="1276" w:type="dxa"/>
          </w:tcPr>
          <w:p w:rsidR="0082373B" w:rsidRPr="00DD4B62" w:rsidRDefault="003A2F09" w:rsidP="00D77FAB">
            <w:r w:rsidRPr="00DD4B62">
              <w:t>10</w:t>
            </w:r>
            <w:r w:rsidR="0082373B" w:rsidRPr="00DD4B62">
              <w:t xml:space="preserve"> класс</w:t>
            </w:r>
          </w:p>
        </w:tc>
        <w:tc>
          <w:tcPr>
            <w:tcW w:w="3402" w:type="dxa"/>
          </w:tcPr>
          <w:p w:rsidR="0082373B" w:rsidRPr="00DD4B62" w:rsidRDefault="0082373B" w:rsidP="00D77FAB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DD4B62"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</w:p>
        </w:tc>
        <w:tc>
          <w:tcPr>
            <w:tcW w:w="3261" w:type="dxa"/>
          </w:tcPr>
          <w:p w:rsidR="0082373B" w:rsidRPr="00DD4B62" w:rsidRDefault="0082373B" w:rsidP="0039379E">
            <w:r w:rsidRPr="00DD4B62">
              <w:t xml:space="preserve">Под общей редакцией </w:t>
            </w:r>
            <w:r w:rsidR="003A2F09" w:rsidRPr="00DD4B62">
              <w:t>С.В</w:t>
            </w:r>
            <w:r w:rsidRPr="00DD4B62">
              <w:t>.</w:t>
            </w:r>
            <w:r w:rsidR="003A2F09" w:rsidRPr="00DD4B62">
              <w:t xml:space="preserve"> Ким</w:t>
            </w:r>
            <w:r w:rsidR="0039379E" w:rsidRPr="00DD4B62">
              <w:t>,</w:t>
            </w:r>
            <w:r w:rsidR="003A2F09" w:rsidRPr="00DD4B62">
              <w:t xml:space="preserve"> В</w:t>
            </w:r>
            <w:r w:rsidR="0039379E" w:rsidRPr="00DD4B62">
              <w:t>.А. Горский.</w:t>
            </w:r>
          </w:p>
        </w:tc>
        <w:tc>
          <w:tcPr>
            <w:tcW w:w="2126" w:type="dxa"/>
            <w:shd w:val="clear" w:color="auto" w:fill="auto"/>
          </w:tcPr>
          <w:p w:rsidR="0082373B" w:rsidRPr="00DD4B62" w:rsidRDefault="0082373B" w:rsidP="0039379E">
            <w:r w:rsidRPr="00DD4B62">
              <w:t>Издательский центр «Вентана-Граф», 20</w:t>
            </w:r>
            <w:r w:rsidR="0039379E" w:rsidRPr="00DD4B62">
              <w:t>20</w:t>
            </w:r>
          </w:p>
        </w:tc>
      </w:tr>
      <w:tr w:rsidR="0082373B" w:rsidRPr="00DD4B62" w:rsidTr="00D77FAB">
        <w:tc>
          <w:tcPr>
            <w:tcW w:w="1276" w:type="dxa"/>
          </w:tcPr>
          <w:p w:rsidR="0082373B" w:rsidRPr="00DD4B62" w:rsidRDefault="003A2F09" w:rsidP="00D77FAB">
            <w:r w:rsidRPr="00DD4B62">
              <w:t>11</w:t>
            </w:r>
            <w:r w:rsidR="0082373B" w:rsidRPr="00DD4B62">
              <w:t xml:space="preserve"> класс</w:t>
            </w:r>
          </w:p>
        </w:tc>
        <w:tc>
          <w:tcPr>
            <w:tcW w:w="3402" w:type="dxa"/>
          </w:tcPr>
          <w:p w:rsidR="0082373B" w:rsidRPr="00DD4B62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DD4B62"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3261" w:type="dxa"/>
          </w:tcPr>
          <w:p w:rsidR="0082373B" w:rsidRPr="00DD4B62" w:rsidRDefault="0039379E" w:rsidP="00D77FAB">
            <w:r w:rsidRPr="00DD4B62">
              <w:t>Под общей редакцией С.В. Ким, В.А. Горский.</w:t>
            </w:r>
          </w:p>
        </w:tc>
        <w:tc>
          <w:tcPr>
            <w:tcW w:w="2126" w:type="dxa"/>
            <w:shd w:val="clear" w:color="auto" w:fill="auto"/>
          </w:tcPr>
          <w:p w:rsidR="0082373B" w:rsidRPr="00DD4B62" w:rsidRDefault="0082373B" w:rsidP="0039379E">
            <w:r w:rsidRPr="00DD4B62">
              <w:t>Издательский центр «Вентана-Граф», 20</w:t>
            </w:r>
            <w:r w:rsidR="0039379E" w:rsidRPr="00DD4B62">
              <w:t>20</w:t>
            </w:r>
          </w:p>
        </w:tc>
      </w:tr>
    </w:tbl>
    <w:p w:rsidR="0082373B" w:rsidRPr="00DD4B62" w:rsidRDefault="0082373B" w:rsidP="0082373B">
      <w:pPr>
        <w:ind w:firstLine="284"/>
        <w:jc w:val="both"/>
        <w:rPr>
          <w:b/>
          <w:color w:val="000000"/>
        </w:rPr>
      </w:pPr>
    </w:p>
    <w:p w:rsidR="0082373B" w:rsidRPr="00DD4B62" w:rsidRDefault="0082373B" w:rsidP="0082373B">
      <w:pPr>
        <w:ind w:firstLine="284"/>
        <w:jc w:val="both"/>
        <w:rPr>
          <w:b/>
          <w:color w:val="000000"/>
        </w:rPr>
      </w:pPr>
      <w:r w:rsidRPr="00DD4B62">
        <w:rPr>
          <w:b/>
          <w:color w:val="000000"/>
        </w:rPr>
        <w:t xml:space="preserve">Программа реализуется на основе использования  учебников:  </w:t>
      </w:r>
      <w:r w:rsidRPr="00DD4B62">
        <w:rPr>
          <w:color w:val="000000"/>
        </w:rPr>
        <w:t xml:space="preserve">Под редакцией </w:t>
      </w:r>
      <w:r w:rsidR="0039379E" w:rsidRPr="00DD4B62">
        <w:t>Под общей редакцией С.В. Ким, В.А. Горский.</w:t>
      </w:r>
      <w:r w:rsidRPr="00DD4B62">
        <w:rPr>
          <w:color w:val="000000"/>
        </w:rPr>
        <w:t xml:space="preserve"> «Основы Безопасности жизнедеятельности </w:t>
      </w:r>
      <w:r w:rsidR="0039379E" w:rsidRPr="00DD4B62">
        <w:rPr>
          <w:color w:val="000000"/>
        </w:rPr>
        <w:t>10</w:t>
      </w:r>
      <w:r w:rsidRPr="00DD4B62">
        <w:rPr>
          <w:color w:val="000000"/>
        </w:rPr>
        <w:t>-</w:t>
      </w:r>
      <w:r w:rsidR="0039379E" w:rsidRPr="00DD4B62">
        <w:rPr>
          <w:color w:val="000000"/>
        </w:rPr>
        <w:t>11</w:t>
      </w:r>
      <w:r w:rsidRPr="00DD4B62">
        <w:rPr>
          <w:color w:val="000000"/>
        </w:rPr>
        <w:t xml:space="preserve"> класс», Москва. </w:t>
      </w:r>
      <w:r w:rsidRPr="00DD4B62">
        <w:t>Издательский центр «Вентана-Граф», 20</w:t>
      </w:r>
      <w:r w:rsidR="0039379E" w:rsidRPr="00DD4B62">
        <w:t>20</w:t>
      </w:r>
      <w:r w:rsidRPr="00DD4B62">
        <w:t>.</w:t>
      </w:r>
    </w:p>
    <w:p w:rsidR="0082373B" w:rsidRPr="00DD4B62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DD4B62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DD4B62" w:rsidRDefault="0082373B" w:rsidP="0082373B">
      <w:pPr>
        <w:jc w:val="both"/>
      </w:pPr>
    </w:p>
    <w:p w:rsidR="0082373B" w:rsidRPr="00DD4B62" w:rsidRDefault="0082373B" w:rsidP="0082373B">
      <w:pPr>
        <w:pStyle w:val="2"/>
        <w:spacing w:before="360" w:after="0"/>
        <w:ind w:left="851" w:hanging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D4B62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обучающихся</w:t>
      </w:r>
      <w:r w:rsidR="0039379E" w:rsidRPr="00DD4B6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2373B" w:rsidRPr="00DD4B62" w:rsidRDefault="0082373B" w:rsidP="0082373B">
      <w:pPr>
        <w:jc w:val="both"/>
      </w:pPr>
    </w:p>
    <w:p w:rsidR="0082373B" w:rsidRPr="00DD4B62" w:rsidRDefault="0082373B" w:rsidP="0082373B">
      <w:pPr>
        <w:pStyle w:val="aa"/>
        <w:jc w:val="center"/>
        <w:rPr>
          <w:b/>
        </w:rPr>
      </w:pPr>
      <w:r w:rsidRPr="00DD4B62">
        <w:rPr>
          <w:b/>
        </w:rPr>
        <w:t>Уровень физической</w:t>
      </w:r>
      <w:r w:rsidR="007F2AC2" w:rsidRPr="00DD4B62">
        <w:rPr>
          <w:b/>
        </w:rPr>
        <w:t xml:space="preserve"> подготовленности учащихся.</w:t>
      </w:r>
    </w:p>
    <w:p w:rsidR="0082373B" w:rsidRPr="00DD4B62" w:rsidRDefault="0082373B" w:rsidP="0082373B">
      <w:pPr>
        <w:spacing w:before="240"/>
        <w:ind w:firstLine="567"/>
        <w:jc w:val="both"/>
        <w:rPr>
          <w:b/>
        </w:rPr>
      </w:pPr>
      <w:r w:rsidRPr="00DD4B62">
        <w:rPr>
          <w:b/>
        </w:rPr>
        <w:t>знать/понимать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 xml:space="preserve">правила безопасного поведения на улицах и дорогах; 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правила пожарной безопасности и поведения при пожарах;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правила безопасного поведения на воде;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правила поведения в криминогенных, ситуациях;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правила поведения на природе;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правила поведения при нарушении экологического равновесия в местах проживания;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об основных мероприятиях ГО по защите населения от последствий чрезвычайных ситуаций;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lastRenderedPageBreak/>
        <w:t>об основных хронических неинфекционных заболеваниях, их причинах и связи с образом жизни;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об инфекционных заболеваниях и основных принципах их профилактики;</w:t>
      </w:r>
    </w:p>
    <w:p w:rsidR="0082373B" w:rsidRPr="00DD4B62" w:rsidRDefault="0082373B" w:rsidP="0082373B">
      <w:pPr>
        <w:numPr>
          <w:ilvl w:val="0"/>
          <w:numId w:val="5"/>
        </w:numPr>
      </w:pPr>
      <w:r w:rsidRPr="00DD4B62">
        <w:t>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:rsidR="0082373B" w:rsidRPr="00DD4B62" w:rsidRDefault="0082373B" w:rsidP="0082373B">
      <w:pPr>
        <w:jc w:val="center"/>
      </w:pPr>
      <w:r w:rsidRPr="00DD4B62">
        <w:rPr>
          <w:b/>
          <w:bCs/>
          <w:u w:val="single"/>
        </w:rPr>
        <w:t>владеть навыками:</w:t>
      </w:r>
    </w:p>
    <w:p w:rsidR="0082373B" w:rsidRPr="00DD4B62" w:rsidRDefault="0082373B" w:rsidP="0082373B">
      <w:pPr>
        <w:numPr>
          <w:ilvl w:val="0"/>
          <w:numId w:val="6"/>
        </w:numPr>
      </w:pPr>
      <w:r w:rsidRPr="00DD4B62">
        <w:rPr>
          <w:bCs/>
          <w:iCs/>
        </w:rPr>
        <w:t>безопасного поведения на дорогах</w:t>
      </w:r>
      <w:r w:rsidRPr="00DD4B62">
        <w:t>;</w:t>
      </w:r>
    </w:p>
    <w:p w:rsidR="0082373B" w:rsidRPr="00DD4B62" w:rsidRDefault="0082373B" w:rsidP="0082373B">
      <w:pPr>
        <w:numPr>
          <w:ilvl w:val="0"/>
          <w:numId w:val="6"/>
        </w:numPr>
      </w:pPr>
      <w:r w:rsidRPr="00DD4B62">
        <w:t>использования первичных средств пожаротушения и пожарно-технического вооружения при возникновении пожара;</w:t>
      </w:r>
    </w:p>
    <w:p w:rsidR="0082373B" w:rsidRPr="00DD4B62" w:rsidRDefault="0082373B" w:rsidP="0082373B">
      <w:pPr>
        <w:numPr>
          <w:ilvl w:val="0"/>
          <w:numId w:val="6"/>
        </w:numPr>
      </w:pPr>
      <w:r w:rsidRPr="00DD4B62">
        <w:t>оказания помощи терпящим бедствие на воде;</w:t>
      </w:r>
    </w:p>
    <w:p w:rsidR="0082373B" w:rsidRPr="00DD4B62" w:rsidRDefault="0082373B" w:rsidP="0082373B">
      <w:pPr>
        <w:numPr>
          <w:ilvl w:val="0"/>
          <w:numId w:val="6"/>
        </w:numPr>
      </w:pPr>
      <w:r w:rsidRPr="00DD4B62">
        <w:t>определение сторон горизонта, движения по азимуту, по разведению костра и приготовлению пищи на костре;</w:t>
      </w:r>
    </w:p>
    <w:p w:rsidR="0082373B" w:rsidRPr="00DD4B62" w:rsidRDefault="0082373B" w:rsidP="0082373B">
      <w:pPr>
        <w:numPr>
          <w:ilvl w:val="0"/>
          <w:numId w:val="6"/>
        </w:numPr>
      </w:pPr>
      <w:r w:rsidRPr="00DD4B62">
        <w:t>выполнения мероприятий  ГО по защите от ЧС мирного и военного времени, по использованию индивидуальных средств защиты;</w:t>
      </w:r>
    </w:p>
    <w:p w:rsidR="0082373B" w:rsidRPr="00DD4B62" w:rsidRDefault="0082373B" w:rsidP="0082373B">
      <w:pPr>
        <w:numPr>
          <w:ilvl w:val="0"/>
          <w:numId w:val="6"/>
        </w:numPr>
      </w:pPr>
      <w:r w:rsidRPr="00DD4B62"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82373B" w:rsidRPr="00DD4B62" w:rsidRDefault="0082373B" w:rsidP="0082373B">
      <w:pPr>
        <w:jc w:val="center"/>
      </w:pPr>
      <w:r w:rsidRPr="00DD4B62">
        <w:rPr>
          <w:b/>
          <w:bCs/>
          <w:u w:val="single"/>
        </w:rPr>
        <w:t>иметь представление</w:t>
      </w:r>
      <w:r w:rsidRPr="00DD4B62">
        <w:t>:</w:t>
      </w:r>
    </w:p>
    <w:p w:rsidR="0082373B" w:rsidRPr="00DD4B62" w:rsidRDefault="0082373B" w:rsidP="0082373B">
      <w:pPr>
        <w:numPr>
          <w:ilvl w:val="0"/>
          <w:numId w:val="7"/>
        </w:numPr>
      </w:pPr>
      <w:r w:rsidRPr="00DD4B62"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82373B" w:rsidRPr="00DD4B62" w:rsidRDefault="0082373B" w:rsidP="0082373B">
      <w:pPr>
        <w:numPr>
          <w:ilvl w:val="0"/>
          <w:numId w:val="7"/>
        </w:numPr>
      </w:pPr>
      <w:r w:rsidRPr="00DD4B62"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82373B" w:rsidRPr="00DD4B62" w:rsidRDefault="0082373B" w:rsidP="0082373B">
      <w:pPr>
        <w:numPr>
          <w:ilvl w:val="0"/>
          <w:numId w:val="7"/>
        </w:numPr>
      </w:pPr>
      <w:r w:rsidRPr="00DD4B62">
        <w:t>об основах здорового образа жизни.</w:t>
      </w:r>
    </w:p>
    <w:p w:rsidR="0082373B" w:rsidRPr="00DD4B62" w:rsidRDefault="0082373B" w:rsidP="0082373B">
      <w:pPr>
        <w:spacing w:before="240"/>
        <w:ind w:firstLine="567"/>
        <w:jc w:val="both"/>
        <w:rPr>
          <w:b/>
        </w:rPr>
      </w:pPr>
    </w:p>
    <w:p w:rsidR="0082373B" w:rsidRPr="00DD4B62" w:rsidRDefault="0082373B" w:rsidP="0082373B">
      <w:pPr>
        <w:spacing w:before="240"/>
        <w:ind w:firstLine="567"/>
        <w:jc w:val="both"/>
        <w:rPr>
          <w:b/>
        </w:rPr>
      </w:pPr>
    </w:p>
    <w:p w:rsidR="00DC422F" w:rsidRPr="00DD4B62" w:rsidRDefault="00DC422F" w:rsidP="0082373B">
      <w:pPr>
        <w:spacing w:before="240"/>
        <w:ind w:firstLine="567"/>
        <w:jc w:val="both"/>
        <w:rPr>
          <w:b/>
        </w:rPr>
      </w:pPr>
    </w:p>
    <w:p w:rsidR="00DC422F" w:rsidRPr="00DD4B62" w:rsidRDefault="00DC422F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7F2AC2" w:rsidRPr="00DD4B62" w:rsidRDefault="007F2AC2" w:rsidP="0082373B">
      <w:pPr>
        <w:spacing w:before="240"/>
        <w:ind w:firstLine="567"/>
        <w:jc w:val="both"/>
        <w:rPr>
          <w:b/>
        </w:rPr>
      </w:pPr>
    </w:p>
    <w:p w:rsidR="0082373B" w:rsidRPr="00DD4B62" w:rsidRDefault="0082373B" w:rsidP="0082373B">
      <w:pPr>
        <w:jc w:val="both"/>
        <w:rPr>
          <w:b/>
        </w:rPr>
      </w:pPr>
    </w:p>
    <w:p w:rsidR="0082373B" w:rsidRPr="00DD4B62" w:rsidRDefault="0082373B" w:rsidP="0082373B">
      <w:pPr>
        <w:spacing w:line="252" w:lineRule="auto"/>
        <w:ind w:left="851" w:hanging="851"/>
        <w:jc w:val="center"/>
        <w:rPr>
          <w:b/>
        </w:rPr>
      </w:pPr>
      <w:r w:rsidRPr="00DD4B62">
        <w:rPr>
          <w:b/>
        </w:rPr>
        <w:t>5. Содержание программы</w:t>
      </w:r>
    </w:p>
    <w:p w:rsidR="0082373B" w:rsidRPr="00DD4B62" w:rsidRDefault="0082373B" w:rsidP="008237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Содержание программы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-улучшение собственного физического и психического здоровья;</w:t>
      </w:r>
    </w:p>
    <w:p w:rsidR="0082373B" w:rsidRPr="00DD4B62" w:rsidRDefault="0082373B" w:rsidP="0082373B">
      <w:pPr>
        <w:suppressAutoHyphens/>
        <w:ind w:left="284"/>
        <w:jc w:val="both"/>
        <w:rPr>
          <w:lang w:eastAsia="zh-CN"/>
        </w:rPr>
      </w:pP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-отказ в образе жизни от поведения, наносящего вред своему здоровью и здоровью окружающих;</w:t>
      </w: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-нетерпимое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-сознательное участие в охране здоровья и формировании среды, способствующей здоровью, особенно условий труда и быта;</w:t>
      </w: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DD4B62">
        <w:rPr>
          <w:lang w:eastAsia="zh-CN"/>
        </w:rPr>
        <w:t>-адекватное поведение в случае болезни, особенно хронической, направленной</w:t>
      </w:r>
    </w:p>
    <w:p w:rsidR="0082373B" w:rsidRPr="00DD4B62" w:rsidRDefault="0082373B" w:rsidP="0082373B">
      <w:pPr>
        <w:suppressAutoHyphens/>
        <w:spacing w:after="120"/>
        <w:jc w:val="both"/>
        <w:rPr>
          <w:lang w:eastAsia="zh-CN"/>
        </w:rPr>
      </w:pPr>
      <w:r w:rsidRPr="00DD4B62">
        <w:rPr>
          <w:lang w:eastAsia="zh-CN"/>
        </w:rPr>
        <w:t xml:space="preserve">на выздоровление. </w:t>
      </w:r>
    </w:p>
    <w:p w:rsidR="0082373B" w:rsidRPr="00DD4B62" w:rsidRDefault="0082373B" w:rsidP="0082373B">
      <w:pPr>
        <w:suppressAutoHyphens/>
        <w:spacing w:after="120"/>
        <w:ind w:firstLine="708"/>
        <w:jc w:val="both"/>
        <w:rPr>
          <w:b/>
          <w:lang w:eastAsia="zh-CN"/>
        </w:rPr>
      </w:pPr>
      <w:r w:rsidRPr="00DD4B62">
        <w:rPr>
          <w:lang w:eastAsia="zh-CN"/>
        </w:rPr>
        <w:t>-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82373B" w:rsidRPr="00DD4B62" w:rsidRDefault="0082373B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3C6BE4" w:rsidRPr="00DD4B62" w:rsidRDefault="003C6BE4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82373B" w:rsidRPr="00DD4B62" w:rsidRDefault="00237714" w:rsidP="0082373B">
      <w:pPr>
        <w:pStyle w:val="aa"/>
        <w:tabs>
          <w:tab w:val="left" w:pos="1843"/>
        </w:tabs>
        <w:ind w:left="720" w:right="992" w:firstLine="273"/>
        <w:jc w:val="center"/>
        <w:rPr>
          <w:b/>
        </w:rPr>
      </w:pPr>
      <w:r w:rsidRPr="00DD4B62">
        <w:rPr>
          <w:b/>
        </w:rPr>
        <w:t>6</w:t>
      </w:r>
      <w:r w:rsidR="0082373B" w:rsidRPr="00DD4B62">
        <w:rPr>
          <w:b/>
        </w:rPr>
        <w:t xml:space="preserve"> Учебно-тематический план</w:t>
      </w:r>
      <w:r w:rsidR="003C6BE4" w:rsidRPr="00DD4B62">
        <w:rPr>
          <w:b/>
        </w:rPr>
        <w:t xml:space="preserve"> 10 класс</w:t>
      </w:r>
    </w:p>
    <w:p w:rsidR="0082373B" w:rsidRPr="00DD4B62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DD4B62">
        <w:rPr>
          <w:sz w:val="24"/>
          <w:szCs w:val="24"/>
        </w:rPr>
        <w:t xml:space="preserve">и </w:t>
      </w:r>
      <w:r w:rsidRPr="00DD4B62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DD4B62">
        <w:rPr>
          <w:bCs/>
          <w:sz w:val="24"/>
          <w:szCs w:val="24"/>
        </w:rPr>
        <w:t xml:space="preserve">по основам безопасности жизнедеятельности в </w:t>
      </w:r>
      <w:r w:rsidR="0039379E" w:rsidRPr="00DD4B62">
        <w:rPr>
          <w:bCs/>
          <w:sz w:val="24"/>
          <w:szCs w:val="24"/>
        </w:rPr>
        <w:t>10</w:t>
      </w:r>
      <w:r w:rsidR="00F50874" w:rsidRPr="00DD4B62">
        <w:rPr>
          <w:bCs/>
          <w:sz w:val="24"/>
          <w:szCs w:val="24"/>
        </w:rPr>
        <w:t xml:space="preserve"> </w:t>
      </w:r>
      <w:r w:rsidRPr="00DD4B62">
        <w:rPr>
          <w:bCs/>
          <w:sz w:val="24"/>
          <w:szCs w:val="24"/>
        </w:rPr>
        <w:t xml:space="preserve"> классах по четвертям</w:t>
      </w:r>
    </w:p>
    <w:p w:rsidR="00B57A47" w:rsidRPr="00DD4B62" w:rsidRDefault="00B57A47" w:rsidP="00B57A47">
      <w:pPr>
        <w:rPr>
          <w:lang w:eastAsia="ar-SA"/>
        </w:rPr>
      </w:pPr>
    </w:p>
    <w:p w:rsidR="0082373B" w:rsidRPr="00DD4B62" w:rsidRDefault="0082373B" w:rsidP="00B57A47">
      <w:pPr>
        <w:rPr>
          <w:lang w:eastAsia="ar-SA"/>
        </w:rPr>
      </w:pPr>
    </w:p>
    <w:tbl>
      <w:tblPr>
        <w:tblpPr w:leftFromText="180" w:rightFromText="180" w:vertAnchor="text" w:horzAnchor="margin" w:tblpX="-244" w:tblpYSpec="inside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945"/>
        <w:gridCol w:w="2410"/>
      </w:tblGrid>
      <w:tr w:rsidR="00AD143E" w:rsidRPr="00DD4B62" w:rsidTr="00AD143E">
        <w:trPr>
          <w:trHeight w:hRule="exact" w:val="2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spacing w:line="264" w:lineRule="exact"/>
              <w:ind w:left="62" w:right="34"/>
              <w:rPr>
                <w:b/>
              </w:rPr>
            </w:pPr>
            <w:r w:rsidRPr="00DD4B62">
              <w:rPr>
                <w:b/>
                <w:color w:val="000000"/>
              </w:rPr>
              <w:lastRenderedPageBreak/>
              <w:t xml:space="preserve">№ </w:t>
            </w:r>
            <w:r w:rsidRPr="00DD4B62">
              <w:rPr>
                <w:b/>
                <w:color w:val="000000"/>
                <w:spacing w:val="-4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spacing w:line="259" w:lineRule="exact"/>
              <w:ind w:right="926"/>
              <w:rPr>
                <w:b/>
                <w:color w:val="000000"/>
                <w:spacing w:val="-2"/>
              </w:rPr>
            </w:pPr>
            <w:r w:rsidRPr="00DD4B62">
              <w:rPr>
                <w:b/>
                <w:color w:val="000000"/>
                <w:spacing w:val="-2"/>
              </w:rPr>
              <w:t>Вид пропрограммного</w:t>
            </w:r>
          </w:p>
          <w:p w:rsidR="00AD143E" w:rsidRPr="00DD4B62" w:rsidRDefault="00AD143E" w:rsidP="00EF641E">
            <w:pPr>
              <w:shd w:val="clear" w:color="auto" w:fill="FFFFFF"/>
              <w:spacing w:line="259" w:lineRule="exact"/>
              <w:ind w:left="931" w:right="926"/>
              <w:rPr>
                <w:b/>
              </w:rPr>
            </w:pPr>
            <w:r w:rsidRPr="00DD4B62">
              <w:rPr>
                <w:b/>
                <w:color w:val="000000"/>
                <w:spacing w:val="-1"/>
              </w:rPr>
              <w:t>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000000" w:themeColor="text1"/>
                <w:spacing w:val="-1"/>
              </w:rPr>
            </w:pPr>
            <w:r w:rsidRPr="00DD4B62">
              <w:rPr>
                <w:b/>
                <w:color w:val="000000" w:themeColor="text1"/>
                <w:spacing w:val="-1"/>
              </w:rPr>
              <w:t>Количество-</w:t>
            </w:r>
          </w:p>
          <w:p w:rsidR="00AD143E" w:rsidRPr="00DD4B62" w:rsidRDefault="00AD143E" w:rsidP="00EF641E">
            <w:pPr>
              <w:shd w:val="clear" w:color="auto" w:fill="FFFFFF"/>
              <w:rPr>
                <w:b/>
                <w:color w:val="474747"/>
                <w:spacing w:val="-1"/>
              </w:rPr>
            </w:pPr>
            <w:r w:rsidRPr="00DD4B62">
              <w:rPr>
                <w:b/>
                <w:color w:val="000000" w:themeColor="text1"/>
                <w:spacing w:val="-1"/>
              </w:rPr>
              <w:t>часов</w:t>
            </w:r>
          </w:p>
        </w:tc>
      </w:tr>
      <w:tr w:rsidR="00AD143E" w:rsidRPr="00DD4B62" w:rsidTr="00AD143E">
        <w:trPr>
          <w:trHeight w:hRule="exact" w:val="223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rPr>
                <w:b/>
              </w:rPr>
            </w:pPr>
          </w:p>
          <w:p w:rsidR="00AD143E" w:rsidRPr="00DD4B62" w:rsidRDefault="00AD143E" w:rsidP="00EF641E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rPr>
                <w:b/>
              </w:rPr>
            </w:pPr>
            <w:r w:rsidRPr="00DD4B62">
              <w:rPr>
                <w:b/>
              </w:rPr>
              <w:t>программного             материала</w:t>
            </w:r>
          </w:p>
          <w:p w:rsidR="00AD143E" w:rsidRPr="00DD4B62" w:rsidRDefault="00AD143E" w:rsidP="00EF641E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474747"/>
                <w:spacing w:val="-3"/>
              </w:rPr>
            </w:pPr>
          </w:p>
        </w:tc>
      </w:tr>
      <w:tr w:rsidR="00AD143E" w:rsidRPr="00DD4B62" w:rsidTr="00AD143E">
        <w:trPr>
          <w:trHeight w:hRule="exact" w:val="405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/>
          <w:p w:rsidR="00AD143E" w:rsidRPr="00DD4B62" w:rsidRDefault="00AD143E" w:rsidP="00EF641E"/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rPr>
                <w:b/>
              </w:rPr>
            </w:pPr>
            <w:r w:rsidRPr="00DD4B62">
              <w:rPr>
                <w:b/>
              </w:rPr>
              <w:t>материала</w:t>
            </w:r>
          </w:p>
          <w:p w:rsidR="00AD143E" w:rsidRPr="00DD4B62" w:rsidRDefault="00AD143E" w:rsidP="00EF641E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474747"/>
                <w:spacing w:val="-4"/>
              </w:rPr>
            </w:pPr>
          </w:p>
        </w:tc>
      </w:tr>
      <w:tr w:rsidR="00AD143E" w:rsidRPr="00DD4B62" w:rsidTr="00AD143E">
        <w:trPr>
          <w:trHeight w:hRule="exact" w:val="11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</w:pPr>
            <w:r w:rsidRPr="00DD4B62">
              <w:rPr>
                <w:color w:val="000000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>Научные основы обеспечения безопасности жизнедеятельности человека в современной среде обитания.</w:t>
            </w:r>
          </w:p>
          <w:p w:rsidR="00AD143E" w:rsidRPr="00DD4B62" w:rsidRDefault="00AD143E" w:rsidP="00EF641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DD4B62">
              <w:rPr>
                <w:b/>
                <w:color w:val="000000"/>
                <w:spacing w:val="-2"/>
              </w:rPr>
              <w:t>4</w:t>
            </w:r>
          </w:p>
        </w:tc>
      </w:tr>
      <w:tr w:rsidR="00AD143E" w:rsidRPr="00DD4B62" w:rsidTr="00AD143E">
        <w:trPr>
          <w:trHeight w:hRule="exact" w:val="1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</w:pPr>
            <w:r w:rsidRPr="00DD4B6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 xml:space="preserve">Законодательные основы обеспечения безопасности личности, общества, государства.  </w:t>
            </w:r>
          </w:p>
          <w:p w:rsidR="00AD143E" w:rsidRPr="00DD4B62" w:rsidRDefault="00AD143E" w:rsidP="00EF641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DD4B62">
              <w:rPr>
                <w:b/>
                <w:color w:val="000000"/>
                <w:spacing w:val="-3"/>
              </w:rPr>
              <w:t>5</w:t>
            </w:r>
          </w:p>
        </w:tc>
      </w:tr>
      <w:tr w:rsidR="00AD143E" w:rsidRPr="00DD4B62" w:rsidTr="00AD143E">
        <w:trPr>
          <w:trHeight w:hRule="exact" w:val="1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</w:pPr>
            <w:r w:rsidRPr="00DD4B62"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</w:pPr>
            <w:r w:rsidRPr="00DD4B62">
              <w:rPr>
                <w:color w:val="000000"/>
                <w:sz w:val="23"/>
                <w:szCs w:val="23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 w:rsidRPr="00DD4B62">
              <w:rPr>
                <w:b/>
                <w:color w:val="000000"/>
                <w:spacing w:val="2"/>
              </w:rPr>
              <w:t>5</w:t>
            </w:r>
          </w:p>
        </w:tc>
      </w:tr>
      <w:tr w:rsidR="00AD143E" w:rsidRPr="00DD4B62" w:rsidTr="00AD143E">
        <w:trPr>
          <w:trHeight w:hRule="exact" w:val="8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</w:rPr>
            </w:pPr>
            <w:r w:rsidRPr="00DD4B62">
              <w:rPr>
                <w:color w:val="000000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>Чрезвычайные ситуации военного характера и безопасность.</w:t>
            </w:r>
          </w:p>
          <w:p w:rsidR="00AD143E" w:rsidRPr="00DD4B62" w:rsidRDefault="00AD143E" w:rsidP="00EF641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 w:rsidRPr="00DD4B62">
              <w:rPr>
                <w:b/>
                <w:color w:val="000000"/>
                <w:spacing w:val="2"/>
              </w:rPr>
              <w:t>5</w:t>
            </w:r>
          </w:p>
        </w:tc>
      </w:tr>
      <w:tr w:rsidR="00AD143E" w:rsidRPr="00DD4B62" w:rsidTr="00AD143E">
        <w:trPr>
          <w:trHeight w:hRule="exact" w:val="11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</w:rPr>
            </w:pPr>
            <w:r w:rsidRPr="00DD4B62">
              <w:rPr>
                <w:color w:val="000000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>Вооружёные Силы Российской Федерации на защите государства от военных угроз.</w:t>
            </w:r>
          </w:p>
          <w:p w:rsidR="00AD143E" w:rsidRPr="00DD4B62" w:rsidRDefault="00AD143E" w:rsidP="00EF641E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 w:rsidRPr="00DD4B62">
              <w:rPr>
                <w:b/>
                <w:color w:val="000000"/>
                <w:spacing w:val="2"/>
              </w:rPr>
              <w:t>5</w:t>
            </w:r>
          </w:p>
        </w:tc>
      </w:tr>
      <w:tr w:rsidR="00AD143E" w:rsidRPr="00DD4B62" w:rsidTr="00AD143E">
        <w:trPr>
          <w:trHeight w:hRule="exact" w:val="83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</w:rPr>
            </w:pPr>
            <w:r w:rsidRPr="00DD4B62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>
            <w:r w:rsidRPr="00DD4B62">
              <w:rPr>
                <w:b/>
                <w:color w:val="000000"/>
                <w:spacing w:val="2"/>
              </w:rPr>
              <w:t>5</w:t>
            </w:r>
          </w:p>
        </w:tc>
      </w:tr>
      <w:tr w:rsidR="00AD143E" w:rsidRPr="00DD4B62" w:rsidTr="00AD143E">
        <w:trPr>
          <w:trHeight w:hRule="exact" w:val="84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</w:rPr>
            </w:pPr>
            <w:r w:rsidRPr="00DD4B62">
              <w:rPr>
                <w:color w:val="000000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>Оказания первой медицинской помощи при неотложных состояниях.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>
            <w:r w:rsidRPr="00DD4B62">
              <w:rPr>
                <w:b/>
                <w:color w:val="000000"/>
                <w:spacing w:val="2"/>
              </w:rPr>
              <w:t>5</w:t>
            </w:r>
          </w:p>
        </w:tc>
      </w:tr>
      <w:tr w:rsidR="00AD143E" w:rsidRPr="00DD4B62" w:rsidTr="00AD143E">
        <w:trPr>
          <w:trHeight w:hRule="exact" w:val="4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</w:pPr>
            <w:r w:rsidRPr="00DD4B62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43E" w:rsidRPr="00DD4B62" w:rsidRDefault="00AD143E" w:rsidP="00EF641E">
            <w:pPr>
              <w:shd w:val="clear" w:color="auto" w:fill="FFFFFF"/>
              <w:rPr>
                <w:color w:val="000000"/>
                <w:spacing w:val="5"/>
              </w:rPr>
            </w:pPr>
            <w:r w:rsidRPr="00DD4B62">
              <w:rPr>
                <w:color w:val="000000"/>
                <w:spacing w:val="5"/>
              </w:rPr>
              <w:t>34</w:t>
            </w:r>
          </w:p>
        </w:tc>
      </w:tr>
    </w:tbl>
    <w:p w:rsidR="0082373B" w:rsidRPr="00DD4B62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82373B" w:rsidRPr="00DD4B62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AD143E" w:rsidRPr="00DD4B62" w:rsidRDefault="00AD143E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82373B" w:rsidRPr="00DD4B62" w:rsidRDefault="0082373B" w:rsidP="0082373B">
      <w:pPr>
        <w:pStyle w:val="a7"/>
        <w:shd w:val="clear" w:color="auto" w:fill="FFFFFF"/>
        <w:spacing w:line="264" w:lineRule="exact"/>
        <w:ind w:right="992"/>
        <w:jc w:val="center"/>
        <w:rPr>
          <w:b/>
          <w:sz w:val="24"/>
          <w:szCs w:val="24"/>
        </w:rPr>
      </w:pPr>
      <w:r w:rsidRPr="00DD4B62">
        <w:rPr>
          <w:b/>
          <w:sz w:val="24"/>
          <w:szCs w:val="24"/>
        </w:rPr>
        <w:t>Учебно-тематический план</w:t>
      </w:r>
      <w:r w:rsidR="00237714" w:rsidRPr="00DD4B62">
        <w:rPr>
          <w:b/>
          <w:sz w:val="24"/>
          <w:szCs w:val="24"/>
        </w:rPr>
        <w:t xml:space="preserve"> 11 класс</w:t>
      </w:r>
    </w:p>
    <w:p w:rsidR="0082373B" w:rsidRPr="00DD4B62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DD4B62">
        <w:rPr>
          <w:sz w:val="24"/>
          <w:szCs w:val="24"/>
        </w:rPr>
        <w:t xml:space="preserve">и </w:t>
      </w:r>
      <w:r w:rsidRPr="00DD4B62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DD4B62">
        <w:rPr>
          <w:bCs/>
          <w:sz w:val="24"/>
          <w:szCs w:val="24"/>
        </w:rPr>
        <w:t>по основам безопаснос</w:t>
      </w:r>
      <w:r w:rsidR="00F50874" w:rsidRPr="00DD4B62">
        <w:rPr>
          <w:bCs/>
          <w:sz w:val="24"/>
          <w:szCs w:val="24"/>
        </w:rPr>
        <w:t xml:space="preserve">ти жизнедеятельности в </w:t>
      </w:r>
      <w:r w:rsidR="00237714" w:rsidRPr="00DD4B62">
        <w:rPr>
          <w:bCs/>
          <w:sz w:val="24"/>
          <w:szCs w:val="24"/>
        </w:rPr>
        <w:t>11</w:t>
      </w:r>
      <w:r w:rsidRPr="00DD4B62">
        <w:rPr>
          <w:bCs/>
          <w:sz w:val="24"/>
          <w:szCs w:val="24"/>
        </w:rPr>
        <w:t xml:space="preserve"> </w:t>
      </w:r>
      <w:r w:rsidR="00237714" w:rsidRPr="00DD4B62">
        <w:rPr>
          <w:bCs/>
          <w:sz w:val="24"/>
          <w:szCs w:val="24"/>
        </w:rPr>
        <w:t>классе</w:t>
      </w:r>
      <w:r w:rsidRPr="00DD4B62">
        <w:rPr>
          <w:bCs/>
          <w:sz w:val="24"/>
          <w:szCs w:val="24"/>
        </w:rPr>
        <w:t xml:space="preserve"> по четвертям</w:t>
      </w:r>
    </w:p>
    <w:p w:rsidR="0082373B" w:rsidRPr="00DD4B62" w:rsidRDefault="0082373B" w:rsidP="0082373B">
      <w:pPr>
        <w:pStyle w:val="a7"/>
        <w:shd w:val="clear" w:color="auto" w:fill="FFFFFF"/>
        <w:spacing w:line="264" w:lineRule="exact"/>
        <w:ind w:right="1531"/>
        <w:jc w:val="both"/>
        <w:rPr>
          <w:b/>
          <w:sz w:val="24"/>
          <w:szCs w:val="24"/>
        </w:rPr>
      </w:pPr>
      <w:r w:rsidRPr="00DD4B62">
        <w:rPr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margin" w:tblpX="-244" w:tblpY="160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7855"/>
        <w:gridCol w:w="1271"/>
      </w:tblGrid>
      <w:tr w:rsidR="00ED6AEC" w:rsidRPr="00DD4B62" w:rsidTr="00B94A89">
        <w:trPr>
          <w:trHeight w:hRule="exact"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spacing w:line="264" w:lineRule="exact"/>
              <w:ind w:left="62" w:right="34"/>
            </w:pPr>
            <w:r w:rsidRPr="00DD4B62">
              <w:rPr>
                <w:color w:val="000000"/>
              </w:rPr>
              <w:t xml:space="preserve">№ </w:t>
            </w:r>
            <w:r w:rsidRPr="00DD4B62">
              <w:rPr>
                <w:color w:val="000000"/>
                <w:spacing w:val="-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spacing w:line="259" w:lineRule="exact"/>
              <w:ind w:left="931" w:right="926"/>
              <w:jc w:val="center"/>
              <w:rPr>
                <w:color w:val="000000"/>
                <w:spacing w:val="-2"/>
              </w:rPr>
            </w:pPr>
            <w:r w:rsidRPr="00DD4B62">
              <w:rPr>
                <w:color w:val="000000"/>
                <w:spacing w:val="-2"/>
              </w:rPr>
              <w:t>Вид пропрограммного</w:t>
            </w:r>
          </w:p>
          <w:p w:rsidR="00ED6AEC" w:rsidRPr="00DD4B62" w:rsidRDefault="00ED6AEC" w:rsidP="00B94A89">
            <w:pPr>
              <w:shd w:val="clear" w:color="auto" w:fill="FFFFFF"/>
              <w:spacing w:line="259" w:lineRule="exact"/>
              <w:ind w:left="931" w:right="926"/>
              <w:jc w:val="center"/>
            </w:pPr>
            <w:r w:rsidRPr="00DD4B62">
              <w:rPr>
                <w:color w:val="000000"/>
                <w:spacing w:val="-1"/>
              </w:rPr>
              <w:t>материала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spacing w:val="-1"/>
              </w:rPr>
            </w:pPr>
            <w:r w:rsidRPr="00DD4B62">
              <w:rPr>
                <w:spacing w:val="-1"/>
              </w:rPr>
              <w:t>Количество</w:t>
            </w:r>
          </w:p>
          <w:p w:rsidR="00ED6AEC" w:rsidRPr="00DD4B62" w:rsidRDefault="00ED6AEC" w:rsidP="00B94A89">
            <w:pPr>
              <w:shd w:val="clear" w:color="auto" w:fill="FFFFFF"/>
              <w:rPr>
                <w:color w:val="474747"/>
                <w:spacing w:val="-1"/>
              </w:rPr>
            </w:pPr>
            <w:r w:rsidRPr="00DD4B62">
              <w:rPr>
                <w:spacing w:val="-1"/>
              </w:rPr>
              <w:t>часов</w:t>
            </w:r>
          </w:p>
        </w:tc>
      </w:tr>
      <w:tr w:rsidR="00ED6AEC" w:rsidRPr="00DD4B62" w:rsidTr="00B94A89">
        <w:trPr>
          <w:trHeight w:hRule="exact" w:val="22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/>
          <w:p w:rsidR="00ED6AEC" w:rsidRPr="00DD4B62" w:rsidRDefault="00ED6AEC" w:rsidP="00B94A89"/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jc w:val="center"/>
            </w:pPr>
            <w:r w:rsidRPr="00DD4B62">
              <w:t>программного                   материала</w:t>
            </w:r>
          </w:p>
          <w:p w:rsidR="00ED6AEC" w:rsidRPr="00DD4B62" w:rsidRDefault="00ED6AEC" w:rsidP="00B94A8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474747"/>
                <w:spacing w:val="-3"/>
              </w:rPr>
            </w:pPr>
          </w:p>
        </w:tc>
      </w:tr>
      <w:tr w:rsidR="00ED6AEC" w:rsidRPr="00DD4B62" w:rsidTr="00B94A89">
        <w:trPr>
          <w:trHeight w:hRule="exact" w:val="2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/>
          <w:p w:rsidR="00ED6AEC" w:rsidRPr="00DD4B62" w:rsidRDefault="00ED6AEC" w:rsidP="00B94A89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jc w:val="center"/>
            </w:pPr>
            <w:r w:rsidRPr="00DD4B62">
              <w:t>Материала</w:t>
            </w:r>
          </w:p>
          <w:p w:rsidR="00ED6AEC" w:rsidRPr="00DD4B62" w:rsidRDefault="00ED6AEC" w:rsidP="00B94A89">
            <w:pPr>
              <w:jc w:val="center"/>
            </w:pPr>
          </w:p>
          <w:p w:rsidR="00ED6AEC" w:rsidRPr="00DD4B62" w:rsidRDefault="00ED6AEC" w:rsidP="00B94A89">
            <w:pPr>
              <w:jc w:val="center"/>
            </w:pPr>
          </w:p>
          <w:p w:rsidR="00ED6AEC" w:rsidRPr="00DD4B62" w:rsidRDefault="00ED6AEC" w:rsidP="00B94A89">
            <w:pPr>
              <w:jc w:val="center"/>
            </w:pPr>
          </w:p>
          <w:p w:rsidR="00ED6AEC" w:rsidRPr="00DD4B62" w:rsidRDefault="00ED6AEC" w:rsidP="00B94A89">
            <w:pPr>
              <w:jc w:val="center"/>
            </w:pPr>
          </w:p>
          <w:p w:rsidR="00ED6AEC" w:rsidRPr="00DD4B62" w:rsidRDefault="00ED6AEC" w:rsidP="00B94A8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474747"/>
                <w:spacing w:val="-4"/>
              </w:rPr>
            </w:pPr>
          </w:p>
        </w:tc>
      </w:tr>
      <w:tr w:rsidR="00ED6AEC" w:rsidRPr="00DD4B62" w:rsidTr="00B94A89">
        <w:trPr>
          <w:trHeight w:hRule="exact" w:val="8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DD4B62">
              <w:rPr>
                <w:color w:val="000000"/>
                <w:sz w:val="23"/>
                <w:szCs w:val="23"/>
              </w:rPr>
              <w:t>Научные основы формирования культуры безопасности жизнедеятельности человека в современной среде обитания.</w:t>
            </w:r>
          </w:p>
          <w:p w:rsidR="00ED6AEC" w:rsidRPr="00DD4B62" w:rsidRDefault="00ED6AEC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ED6AEC" w:rsidRPr="00DD4B62" w:rsidRDefault="00ED6AEC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ED6AEC" w:rsidRPr="00DD4B62" w:rsidRDefault="00ED6AEC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ED6AEC" w:rsidRPr="00DD4B62" w:rsidRDefault="00ED6AEC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DD4B62">
              <w:rPr>
                <w:b/>
                <w:color w:val="000000"/>
                <w:spacing w:val="-2"/>
              </w:rPr>
              <w:t>4</w:t>
            </w:r>
          </w:p>
        </w:tc>
      </w:tr>
      <w:tr w:rsidR="00ED6AEC" w:rsidRPr="00DD4B62" w:rsidTr="00B94A89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DD4B62">
              <w:rPr>
                <w:b/>
                <w:color w:val="000000"/>
                <w:spacing w:val="-1"/>
              </w:rPr>
              <w:t>5</w:t>
            </w:r>
          </w:p>
        </w:tc>
      </w:tr>
      <w:tr w:rsidR="00ED6AEC" w:rsidRPr="00DD4B62" w:rsidTr="00B94A89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Экстремальные ситуации и безопасность человека.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>
            <w:r w:rsidRPr="00DD4B62">
              <w:rPr>
                <w:b/>
                <w:color w:val="000000"/>
                <w:spacing w:val="-1"/>
              </w:rPr>
              <w:t>5</w:t>
            </w:r>
          </w:p>
        </w:tc>
      </w:tr>
      <w:tr w:rsidR="00ED6AEC" w:rsidRPr="00DD4B62" w:rsidTr="00B94A89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>
            <w:r w:rsidRPr="00DD4B62">
              <w:rPr>
                <w:b/>
                <w:color w:val="000000"/>
                <w:spacing w:val="-1"/>
              </w:rPr>
              <w:t>5</w:t>
            </w:r>
          </w:p>
        </w:tc>
      </w:tr>
      <w:tr w:rsidR="00ED6AEC" w:rsidRPr="00DD4B62" w:rsidTr="00B94A89">
        <w:trPr>
          <w:trHeight w:hRule="exact"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t>Особенности военной службы в современной Российской армии.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>
            <w:r w:rsidRPr="00DD4B62">
              <w:rPr>
                <w:b/>
                <w:color w:val="000000"/>
                <w:spacing w:val="-1"/>
              </w:rPr>
              <w:t>5</w:t>
            </w:r>
          </w:p>
        </w:tc>
      </w:tr>
      <w:tr w:rsidR="00ED6AEC" w:rsidRPr="00DD4B62" w:rsidTr="00B94A89">
        <w:trPr>
          <w:trHeight w:hRule="exact"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000000"/>
              </w:rPr>
            </w:pPr>
            <w:r w:rsidRPr="00DD4B62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000000"/>
                <w:spacing w:val="-1"/>
              </w:rPr>
            </w:pPr>
            <w:r w:rsidRPr="00DD4B62">
              <w:rPr>
                <w:color w:val="000000"/>
                <w:spacing w:val="-1"/>
              </w:rPr>
              <w:t xml:space="preserve">Основы здорового образа жизни.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>
            <w:r w:rsidRPr="00DD4B62">
              <w:rPr>
                <w:b/>
                <w:color w:val="000000"/>
                <w:spacing w:val="-1"/>
              </w:rPr>
              <w:t>5</w:t>
            </w:r>
          </w:p>
        </w:tc>
      </w:tr>
      <w:tr w:rsidR="00ED6AEC" w:rsidRPr="00DD4B62" w:rsidTr="00B94A89">
        <w:trPr>
          <w:trHeight w:hRule="exact" w:val="27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000000"/>
              </w:rPr>
            </w:pPr>
            <w:r w:rsidRPr="00DD4B62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color w:val="000000"/>
                <w:spacing w:val="-1"/>
              </w:rPr>
            </w:pPr>
            <w:r w:rsidRPr="00DD4B62">
              <w:rPr>
                <w:color w:val="000000"/>
                <w:spacing w:val="-1"/>
              </w:rPr>
              <w:t xml:space="preserve">Первая помощь при неотложных состояниях.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>
            <w:r w:rsidRPr="00DD4B62">
              <w:rPr>
                <w:b/>
                <w:color w:val="000000"/>
                <w:spacing w:val="-1"/>
              </w:rPr>
              <w:t>5</w:t>
            </w:r>
          </w:p>
        </w:tc>
      </w:tr>
      <w:tr w:rsidR="00ED6AEC" w:rsidRPr="00DD4B62" w:rsidTr="00B94A89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</w:pPr>
            <w:r w:rsidRPr="00DD4B62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AEC" w:rsidRPr="00DD4B62" w:rsidRDefault="00ED6AEC" w:rsidP="00B94A89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DD4B62">
              <w:rPr>
                <w:b/>
                <w:color w:val="000000"/>
                <w:spacing w:val="-3"/>
              </w:rPr>
              <w:t>34</w:t>
            </w:r>
          </w:p>
        </w:tc>
      </w:tr>
    </w:tbl>
    <w:p w:rsidR="0082373B" w:rsidRPr="00DD4B62" w:rsidRDefault="0082373B" w:rsidP="0082373B">
      <w:pPr>
        <w:jc w:val="both"/>
      </w:pPr>
    </w:p>
    <w:p w:rsidR="0082373B" w:rsidRPr="00DD4B62" w:rsidRDefault="0082373B" w:rsidP="0082373B">
      <w:pPr>
        <w:jc w:val="both"/>
      </w:pPr>
    </w:p>
    <w:p w:rsidR="0082373B" w:rsidRPr="00DD4B62" w:rsidRDefault="0082373B" w:rsidP="0082373B">
      <w:pPr>
        <w:jc w:val="both"/>
      </w:pPr>
    </w:p>
    <w:p w:rsidR="0082373B" w:rsidRPr="00DD4B62" w:rsidRDefault="0082373B" w:rsidP="0082373B">
      <w:pPr>
        <w:jc w:val="both"/>
      </w:pPr>
    </w:p>
    <w:p w:rsidR="0082373B" w:rsidRPr="00DD4B62" w:rsidRDefault="0082373B" w:rsidP="0082373B">
      <w:pPr>
        <w:suppressAutoHyphens/>
        <w:spacing w:after="200" w:line="276" w:lineRule="auto"/>
        <w:jc w:val="both"/>
        <w:rPr>
          <w:b/>
          <w:lang w:eastAsia="zh-CN"/>
        </w:rPr>
      </w:pPr>
    </w:p>
    <w:p w:rsidR="0082373B" w:rsidRPr="00DD4B62" w:rsidRDefault="0082373B" w:rsidP="0082373B">
      <w:pPr>
        <w:ind w:firstLine="709"/>
        <w:jc w:val="center"/>
        <w:rPr>
          <w:b/>
        </w:rPr>
      </w:pPr>
    </w:p>
    <w:p w:rsidR="00E54FB5" w:rsidRPr="00DD4B62" w:rsidRDefault="00E54FB5" w:rsidP="00E54FB5">
      <w:pPr>
        <w:jc w:val="both"/>
        <w:rPr>
          <w:b/>
          <w:sz w:val="22"/>
          <w:szCs w:val="22"/>
        </w:rPr>
        <w:sectPr w:rsidR="00E54FB5" w:rsidRPr="00DD4B62" w:rsidSect="0063766F">
          <w:footerReference w:type="default" r:id="rId8"/>
          <w:pgSz w:w="11906" w:h="16838"/>
          <w:pgMar w:top="426" w:right="991" w:bottom="851" w:left="1134" w:header="709" w:footer="709" w:gutter="0"/>
          <w:cols w:space="708"/>
          <w:titlePg/>
          <w:docGrid w:linePitch="360"/>
        </w:sectPr>
      </w:pPr>
    </w:p>
    <w:p w:rsidR="001F7A76" w:rsidRPr="00DD4B62" w:rsidRDefault="001F7A76" w:rsidP="002C7E90">
      <w:pPr>
        <w:jc w:val="center"/>
        <w:rPr>
          <w:sz w:val="22"/>
          <w:szCs w:val="22"/>
        </w:rPr>
      </w:pPr>
    </w:p>
    <w:p w:rsidR="007809B6" w:rsidRPr="00DD4B62" w:rsidRDefault="007809B6" w:rsidP="002C7E90">
      <w:pPr>
        <w:jc w:val="center"/>
        <w:rPr>
          <w:sz w:val="22"/>
          <w:szCs w:val="22"/>
        </w:rPr>
      </w:pPr>
    </w:p>
    <w:p w:rsidR="007809B6" w:rsidRPr="00DD4B62" w:rsidRDefault="007809B6" w:rsidP="007809B6">
      <w:pPr>
        <w:rPr>
          <w:b/>
          <w:bCs/>
        </w:rPr>
      </w:pPr>
    </w:p>
    <w:p w:rsidR="007809B6" w:rsidRPr="00DD4B62" w:rsidRDefault="007809B6" w:rsidP="007809B6">
      <w:pPr>
        <w:rPr>
          <w:b/>
          <w:bCs/>
        </w:rPr>
      </w:pPr>
    </w:p>
    <w:p w:rsidR="0042774E" w:rsidRPr="00DD4B62" w:rsidRDefault="007809B6" w:rsidP="00237714">
      <w:pPr>
        <w:suppressAutoHyphens/>
        <w:spacing w:after="200" w:line="276" w:lineRule="auto"/>
        <w:jc w:val="center"/>
        <w:rPr>
          <w:b/>
          <w:sz w:val="28"/>
          <w:szCs w:val="28"/>
          <w:lang w:eastAsia="zh-CN"/>
        </w:rPr>
      </w:pPr>
      <w:r w:rsidRPr="00DD4B62">
        <w:rPr>
          <w:b/>
          <w:sz w:val="28"/>
          <w:szCs w:val="28"/>
          <w:lang w:eastAsia="zh-CN"/>
        </w:rPr>
        <w:t>Календарно-тематическое планирование в  10  классе.</w:t>
      </w:r>
    </w:p>
    <w:tbl>
      <w:tblPr>
        <w:tblpPr w:leftFromText="180" w:rightFromText="180" w:vertAnchor="text" w:horzAnchor="margin" w:tblpY="82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984"/>
        <w:gridCol w:w="1559"/>
        <w:gridCol w:w="1843"/>
        <w:gridCol w:w="2552"/>
      </w:tblGrid>
      <w:tr w:rsidR="007809B6" w:rsidRPr="00DD4B62" w:rsidTr="005E79E6">
        <w:trPr>
          <w:cantSplit/>
          <w:trHeight w:val="224"/>
        </w:trPr>
        <w:tc>
          <w:tcPr>
            <w:tcW w:w="675" w:type="dxa"/>
            <w:vMerge w:val="restart"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  <w:vMerge w:val="restart"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3402" w:type="dxa"/>
            <w:gridSpan w:val="2"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809B6" w:rsidRPr="00DD4B62" w:rsidTr="005E79E6">
        <w:trPr>
          <w:cantSplit/>
          <w:trHeight w:val="208"/>
        </w:trPr>
        <w:tc>
          <w:tcPr>
            <w:tcW w:w="675" w:type="dxa"/>
            <w:vMerge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693"/>
        </w:trPr>
        <w:tc>
          <w:tcPr>
            <w:tcW w:w="675" w:type="dxa"/>
          </w:tcPr>
          <w:p w:rsidR="007809B6" w:rsidRPr="00DD4B62" w:rsidRDefault="007809B6" w:rsidP="007809B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42774E" w:rsidRPr="00DD4B62" w:rsidRDefault="00EB3A1F" w:rsidP="0042774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42774E" w:rsidRPr="00DD4B62">
              <w:rPr>
                <w:color w:val="000000"/>
                <w:sz w:val="23"/>
                <w:szCs w:val="23"/>
              </w:rPr>
              <w:t xml:space="preserve"> </w:t>
            </w:r>
            <w:r w:rsidR="0042774E" w:rsidRPr="00DD4B62">
              <w:rPr>
                <w:b/>
                <w:color w:val="000000"/>
                <w:sz w:val="28"/>
                <w:szCs w:val="28"/>
              </w:rPr>
              <w:t>Научные основы обеспечения безопасности жизнедеятельности человека в современной среде обитания.</w:t>
            </w:r>
            <w:r w:rsidR="00C8015B" w:rsidRPr="00DD4B62">
              <w:rPr>
                <w:b/>
                <w:color w:val="000000"/>
                <w:sz w:val="28"/>
                <w:szCs w:val="28"/>
              </w:rPr>
              <w:t xml:space="preserve"> 4ч.</w:t>
            </w:r>
          </w:p>
          <w:p w:rsidR="007809B6" w:rsidRPr="00DD4B62" w:rsidRDefault="007809B6" w:rsidP="007809B6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693"/>
        </w:trPr>
        <w:tc>
          <w:tcPr>
            <w:tcW w:w="675" w:type="dxa"/>
          </w:tcPr>
          <w:p w:rsidR="007809B6" w:rsidRPr="00DD4B62" w:rsidRDefault="00A34CE0" w:rsidP="007809B6">
            <w:pPr>
              <w:rPr>
                <w:bCs/>
                <w:sz w:val="28"/>
                <w:szCs w:val="28"/>
              </w:rPr>
            </w:pPr>
            <w:r w:rsidRPr="00DD4B6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A34CE0" w:rsidRPr="00DD4B62" w:rsidRDefault="00A34CE0" w:rsidP="00A34CE0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DD4B62">
              <w:rPr>
                <w:sz w:val="28"/>
                <w:szCs w:val="28"/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7809B6" w:rsidRPr="00DD4B62" w:rsidRDefault="00A34CE0" w:rsidP="00A34CE0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Междисциплинарные основы теории безопасности жизнедеятельности.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809B6" w:rsidRPr="00DD4B62" w:rsidRDefault="00A34CE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514"/>
        </w:trPr>
        <w:tc>
          <w:tcPr>
            <w:tcW w:w="675" w:type="dxa"/>
          </w:tcPr>
          <w:p w:rsidR="007809B6" w:rsidRPr="00DD4B62" w:rsidRDefault="00A34CE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7809B6" w:rsidRPr="00DD4B62" w:rsidRDefault="00A34CE0" w:rsidP="007809B6">
            <w:pPr>
              <w:pStyle w:val="a7"/>
              <w:widowControl/>
              <w:ind w:left="317"/>
              <w:rPr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Экологические основы безопасности жизнедеятельности человека в среде обитания.</w:t>
            </w:r>
            <w:r w:rsidR="00C8015B" w:rsidRPr="00DD4B62">
              <w:rPr>
                <w:sz w:val="28"/>
                <w:szCs w:val="28"/>
                <w:lang w:eastAsia="zh-CN"/>
              </w:rPr>
              <w:t xml:space="preserve"> Входной контроль.</w:t>
            </w:r>
          </w:p>
        </w:tc>
        <w:tc>
          <w:tcPr>
            <w:tcW w:w="1984" w:type="dxa"/>
          </w:tcPr>
          <w:p w:rsidR="007809B6" w:rsidRPr="00DD4B62" w:rsidRDefault="00A34CE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514"/>
        </w:trPr>
        <w:tc>
          <w:tcPr>
            <w:tcW w:w="675" w:type="dxa"/>
          </w:tcPr>
          <w:p w:rsidR="007809B6" w:rsidRPr="00DD4B62" w:rsidRDefault="00A34CE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7809B6" w:rsidRPr="00DD4B62" w:rsidRDefault="00A34CE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1984" w:type="dxa"/>
          </w:tcPr>
          <w:p w:rsidR="007809B6" w:rsidRPr="00DD4B62" w:rsidRDefault="00A34CE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632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rPr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Психологические основы безопасности жизнедеятельности человека в среде обитания.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42774E" w:rsidRPr="00DD4B62" w:rsidTr="005E79E6">
        <w:trPr>
          <w:trHeight w:val="632"/>
        </w:trPr>
        <w:tc>
          <w:tcPr>
            <w:tcW w:w="675" w:type="dxa"/>
          </w:tcPr>
          <w:p w:rsidR="0042774E" w:rsidRPr="00DD4B62" w:rsidRDefault="0042774E" w:rsidP="007809B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2774E" w:rsidRPr="00DD4B62" w:rsidRDefault="0042774E" w:rsidP="0042774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 xml:space="preserve">Законодательные основы обеспечения безопасности личности, общества, государства.  </w:t>
            </w:r>
            <w:r w:rsidR="00C8015B" w:rsidRPr="00DD4B62">
              <w:rPr>
                <w:b/>
                <w:color w:val="000000"/>
                <w:sz w:val="28"/>
                <w:szCs w:val="28"/>
              </w:rPr>
              <w:t>5ч.</w:t>
            </w:r>
          </w:p>
          <w:p w:rsidR="0042774E" w:rsidRPr="00DD4B62" w:rsidRDefault="0042774E" w:rsidP="007809B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42774E" w:rsidRPr="00DD4B62" w:rsidRDefault="0042774E" w:rsidP="00780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774E" w:rsidRPr="00DD4B62" w:rsidRDefault="0042774E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774E" w:rsidRPr="00DD4B62" w:rsidRDefault="0042774E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2774E" w:rsidRPr="00DD4B62" w:rsidRDefault="0042774E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632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rPr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Правила и обязанности государства и граждан России по обеспечению безопасности </w:t>
            </w:r>
            <w:r w:rsidRPr="00DD4B62">
              <w:rPr>
                <w:sz w:val="28"/>
                <w:szCs w:val="28"/>
                <w:lang w:eastAsia="zh-CN"/>
              </w:rPr>
              <w:lastRenderedPageBreak/>
              <w:t>жизнедеятельности.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563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национальной безопасности государства от военных угроз.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563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b/>
                <w:sz w:val="28"/>
                <w:szCs w:val="28"/>
              </w:rPr>
            </w:pPr>
            <w:r w:rsidRPr="00DD4B6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shd w:val="clear" w:color="auto" w:fill="FFFFFF"/>
              <w:spacing w:line="295" w:lineRule="exact"/>
              <w:ind w:right="144" w:hanging="7"/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615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Противодействие экстремизму.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7809B6" w:rsidRPr="00DD4B62" w:rsidTr="005E79E6">
        <w:trPr>
          <w:trHeight w:val="706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Противодействие терроризму, наркотизму в Российской Федерации.  Контроль знаний (тестирование)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638"/>
        </w:trPr>
        <w:tc>
          <w:tcPr>
            <w:tcW w:w="675" w:type="dxa"/>
          </w:tcPr>
          <w:p w:rsidR="007809B6" w:rsidRPr="00DD4B62" w:rsidRDefault="007809B6" w:rsidP="007809B6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7809B6" w:rsidRPr="00DD4B62" w:rsidRDefault="00C45A32" w:rsidP="007809B6">
            <w:pPr>
              <w:rPr>
                <w:b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Организационные основы защиты населения и территории России в чрезвычайных ситуациях.</w:t>
            </w:r>
            <w:r w:rsidR="00C8015B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</w:tc>
        <w:tc>
          <w:tcPr>
            <w:tcW w:w="1984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549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984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7809B6" w:rsidRPr="00DD4B62" w:rsidTr="005E79E6">
        <w:trPr>
          <w:trHeight w:val="549"/>
        </w:trPr>
        <w:tc>
          <w:tcPr>
            <w:tcW w:w="675" w:type="dxa"/>
          </w:tcPr>
          <w:p w:rsidR="007809B6" w:rsidRPr="00DD4B62" w:rsidRDefault="009A73C3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7809B6" w:rsidRPr="00DD4B62" w:rsidRDefault="009A73C3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Основные мероприятия РСЧС и гражданской обороны по защите населения и территории в чрезвычайных ситуациях.</w:t>
            </w:r>
          </w:p>
        </w:tc>
        <w:tc>
          <w:tcPr>
            <w:tcW w:w="1984" w:type="dxa"/>
          </w:tcPr>
          <w:p w:rsidR="007809B6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09B6" w:rsidRPr="00DD4B62" w:rsidRDefault="007809B6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345F6F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12.</w:t>
            </w:r>
          </w:p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9A73C3" w:rsidRPr="00DD4B62" w:rsidRDefault="00345F6F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населения и территорий от чрезвычайных ситуаций природного характера.</w:t>
            </w:r>
          </w:p>
        </w:tc>
        <w:tc>
          <w:tcPr>
            <w:tcW w:w="1984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345F6F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9A73C3" w:rsidRPr="00DD4B62" w:rsidRDefault="00345F6F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1984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9A73C3" w:rsidRPr="00DD4B62" w:rsidRDefault="005E79E6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Чрезвычайные ситуации на инженерных сооружениях, дорогах, транспорте. Страхование.</w:t>
            </w:r>
          </w:p>
        </w:tc>
        <w:tc>
          <w:tcPr>
            <w:tcW w:w="1984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</w:tr>
      <w:tr w:rsidR="00C45A32" w:rsidRPr="00DD4B62" w:rsidTr="005E79E6">
        <w:trPr>
          <w:trHeight w:val="549"/>
        </w:trPr>
        <w:tc>
          <w:tcPr>
            <w:tcW w:w="675" w:type="dxa"/>
          </w:tcPr>
          <w:p w:rsidR="00C45A32" w:rsidRPr="00DD4B62" w:rsidRDefault="00C45A32" w:rsidP="007809B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45A32" w:rsidRPr="00DD4B62" w:rsidRDefault="00C45A32" w:rsidP="00C45A3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Чрезвычайные ситуации военного характера и безопасность.</w:t>
            </w:r>
            <w:r w:rsidR="00C8015B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  <w:p w:rsidR="00C45A32" w:rsidRPr="00DD4B62" w:rsidRDefault="00C45A32" w:rsidP="007809B6">
            <w:pPr>
              <w:shd w:val="clear" w:color="auto" w:fill="FFFFFF"/>
              <w:spacing w:line="288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C45A32" w:rsidRPr="00DD4B62" w:rsidRDefault="00C45A32" w:rsidP="00780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5A32" w:rsidRPr="00DD4B62" w:rsidRDefault="00C45A32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5A32" w:rsidRPr="00DD4B62" w:rsidRDefault="00C45A32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5A32" w:rsidRPr="00DD4B62" w:rsidRDefault="00C45A32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9A73C3" w:rsidRPr="00DD4B62" w:rsidRDefault="005E79E6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1984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096" w:type="dxa"/>
          </w:tcPr>
          <w:p w:rsidR="009A73C3" w:rsidRPr="00DD4B62" w:rsidRDefault="005E79E6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населения и территорий от радиационной опасности.</w:t>
            </w:r>
          </w:p>
        </w:tc>
        <w:tc>
          <w:tcPr>
            <w:tcW w:w="1984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9A73C3" w:rsidRPr="00DD4B62" w:rsidRDefault="005E79E6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1984" w:type="dxa"/>
          </w:tcPr>
          <w:p w:rsidR="009A73C3" w:rsidRPr="00DD4B62" w:rsidRDefault="005E79E6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>
            <w:pPr>
              <w:rPr>
                <w:sz w:val="28"/>
                <w:szCs w:val="28"/>
              </w:rPr>
            </w:pPr>
          </w:p>
        </w:tc>
      </w:tr>
      <w:tr w:rsidR="009A73C3" w:rsidRPr="00DD4B62" w:rsidTr="005E79E6">
        <w:trPr>
          <w:trHeight w:val="549"/>
        </w:trPr>
        <w:tc>
          <w:tcPr>
            <w:tcW w:w="675" w:type="dxa"/>
          </w:tcPr>
          <w:p w:rsidR="009A73C3" w:rsidRPr="00DD4B62" w:rsidRDefault="005E79E6" w:rsidP="007809B6">
            <w:r w:rsidRPr="00DD4B62">
              <w:t>18.</w:t>
            </w:r>
          </w:p>
        </w:tc>
        <w:tc>
          <w:tcPr>
            <w:tcW w:w="6096" w:type="dxa"/>
          </w:tcPr>
          <w:p w:rsidR="009A73C3" w:rsidRPr="00DD4B62" w:rsidRDefault="005E79E6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1984" w:type="dxa"/>
          </w:tcPr>
          <w:p w:rsidR="009A73C3" w:rsidRPr="00DD4B62" w:rsidRDefault="005E79E6" w:rsidP="007809B6">
            <w:r w:rsidRPr="00DD4B62">
              <w:t>1.</w:t>
            </w:r>
          </w:p>
        </w:tc>
        <w:tc>
          <w:tcPr>
            <w:tcW w:w="1559" w:type="dxa"/>
          </w:tcPr>
          <w:p w:rsidR="009A73C3" w:rsidRPr="00DD4B62" w:rsidRDefault="009A73C3" w:rsidP="007809B6"/>
        </w:tc>
        <w:tc>
          <w:tcPr>
            <w:tcW w:w="1843" w:type="dxa"/>
          </w:tcPr>
          <w:p w:rsidR="009A73C3" w:rsidRPr="00DD4B62" w:rsidRDefault="009A73C3" w:rsidP="007809B6"/>
        </w:tc>
        <w:tc>
          <w:tcPr>
            <w:tcW w:w="2552" w:type="dxa"/>
            <w:tcBorders>
              <w:left w:val="single" w:sz="4" w:space="0" w:color="auto"/>
            </w:tcBorders>
          </w:tcPr>
          <w:p w:rsidR="009A73C3" w:rsidRPr="00DD4B62" w:rsidRDefault="009A73C3" w:rsidP="007809B6"/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r w:rsidRPr="00DD4B62">
              <w:t>19.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Средство индивидуальной защиты органов дыхания и кожи. Контроль знаний (тестирование)</w:t>
            </w:r>
          </w:p>
        </w:tc>
        <w:tc>
          <w:tcPr>
            <w:tcW w:w="1984" w:type="dxa"/>
          </w:tcPr>
          <w:p w:rsidR="005E79E6" w:rsidRPr="00DD4B62" w:rsidRDefault="004F5150" w:rsidP="007809B6">
            <w:r w:rsidRPr="00DD4B62"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/>
        </w:tc>
        <w:tc>
          <w:tcPr>
            <w:tcW w:w="1843" w:type="dxa"/>
          </w:tcPr>
          <w:p w:rsidR="005E79E6" w:rsidRPr="00DD4B62" w:rsidRDefault="005E79E6" w:rsidP="007809B6"/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/>
        </w:tc>
      </w:tr>
      <w:tr w:rsidR="00254C24" w:rsidRPr="00DD4B62" w:rsidTr="005E79E6">
        <w:trPr>
          <w:trHeight w:val="549"/>
        </w:trPr>
        <w:tc>
          <w:tcPr>
            <w:tcW w:w="675" w:type="dxa"/>
          </w:tcPr>
          <w:p w:rsidR="00254C24" w:rsidRPr="00DD4B62" w:rsidRDefault="00254C24" w:rsidP="007809B6"/>
        </w:tc>
        <w:tc>
          <w:tcPr>
            <w:tcW w:w="6096" w:type="dxa"/>
          </w:tcPr>
          <w:p w:rsidR="00254C24" w:rsidRPr="00DD4B62" w:rsidRDefault="00254C24" w:rsidP="00254C2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Вооружён</w:t>
            </w:r>
            <w:r w:rsidR="001508EB" w:rsidRPr="00DD4B62">
              <w:rPr>
                <w:b/>
                <w:color w:val="000000"/>
                <w:sz w:val="28"/>
                <w:szCs w:val="28"/>
              </w:rPr>
              <w:t>н</w:t>
            </w:r>
            <w:r w:rsidRPr="00DD4B62">
              <w:rPr>
                <w:b/>
                <w:color w:val="000000"/>
                <w:sz w:val="28"/>
                <w:szCs w:val="28"/>
              </w:rPr>
              <w:t>ые Силы Российской Федерации на защите государства от военных угроз.</w:t>
            </w:r>
            <w:r w:rsidR="00C8015B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  <w:p w:rsidR="00254C24" w:rsidRPr="00DD4B62" w:rsidRDefault="00254C24" w:rsidP="007809B6">
            <w:pPr>
              <w:shd w:val="clear" w:color="auto" w:fill="FFFFFF"/>
              <w:spacing w:line="288" w:lineRule="exact"/>
              <w:rPr>
                <w:lang w:eastAsia="zh-CN"/>
              </w:rPr>
            </w:pPr>
          </w:p>
        </w:tc>
        <w:tc>
          <w:tcPr>
            <w:tcW w:w="1984" w:type="dxa"/>
          </w:tcPr>
          <w:p w:rsidR="00254C24" w:rsidRPr="00DD4B62" w:rsidRDefault="00254C24" w:rsidP="007809B6"/>
        </w:tc>
        <w:tc>
          <w:tcPr>
            <w:tcW w:w="1559" w:type="dxa"/>
          </w:tcPr>
          <w:p w:rsidR="00254C24" w:rsidRPr="00DD4B62" w:rsidRDefault="00254C24" w:rsidP="007809B6"/>
        </w:tc>
        <w:tc>
          <w:tcPr>
            <w:tcW w:w="1843" w:type="dxa"/>
          </w:tcPr>
          <w:p w:rsidR="00254C24" w:rsidRPr="00DD4B62" w:rsidRDefault="00254C24" w:rsidP="007809B6"/>
        </w:tc>
        <w:tc>
          <w:tcPr>
            <w:tcW w:w="2552" w:type="dxa"/>
            <w:tcBorders>
              <w:left w:val="single" w:sz="4" w:space="0" w:color="auto"/>
            </w:tcBorders>
          </w:tcPr>
          <w:p w:rsidR="00254C24" w:rsidRPr="00DD4B62" w:rsidRDefault="00254C24" w:rsidP="007809B6"/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r w:rsidRPr="00DD4B62">
              <w:t>20.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1984" w:type="dxa"/>
          </w:tcPr>
          <w:p w:rsidR="005E79E6" w:rsidRPr="00DD4B62" w:rsidRDefault="004F5150" w:rsidP="007809B6">
            <w:r w:rsidRPr="00DD4B62"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/>
        </w:tc>
        <w:tc>
          <w:tcPr>
            <w:tcW w:w="1843" w:type="dxa"/>
          </w:tcPr>
          <w:p w:rsidR="005E79E6" w:rsidRPr="00DD4B62" w:rsidRDefault="005E79E6" w:rsidP="007809B6"/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/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254C24" w:rsidRPr="00DD4B62" w:rsidRDefault="00254C24" w:rsidP="007809B6">
            <w:pPr>
              <w:rPr>
                <w:sz w:val="28"/>
                <w:szCs w:val="28"/>
              </w:rPr>
            </w:pPr>
          </w:p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Воинская обязанность и военная служба.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Правила и обязанности военнослужащих.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Боевые традиции и ритуалы Вооружённых Сил Российской Федерации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254C24" w:rsidRPr="00DD4B62" w:rsidTr="005E79E6">
        <w:trPr>
          <w:trHeight w:val="549"/>
        </w:trPr>
        <w:tc>
          <w:tcPr>
            <w:tcW w:w="675" w:type="dxa"/>
          </w:tcPr>
          <w:p w:rsidR="00254C24" w:rsidRPr="00DD4B62" w:rsidRDefault="00254C24" w:rsidP="007809B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54C24" w:rsidRPr="00DD4B62" w:rsidRDefault="00254C24" w:rsidP="007809B6">
            <w:pPr>
              <w:shd w:val="clear" w:color="auto" w:fill="FFFFFF"/>
              <w:spacing w:line="288" w:lineRule="exact"/>
              <w:rPr>
                <w:b/>
                <w:sz w:val="28"/>
                <w:szCs w:val="28"/>
                <w:lang w:eastAsia="zh-CN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Факторы риска нарушений здоровья: инфекционные и неинфекционные заболевания</w:t>
            </w:r>
            <w:r w:rsidR="002527FD" w:rsidRPr="00DD4B62">
              <w:rPr>
                <w:b/>
                <w:color w:val="000000"/>
                <w:sz w:val="28"/>
                <w:szCs w:val="28"/>
              </w:rPr>
              <w:t>.  5ч.</w:t>
            </w:r>
          </w:p>
        </w:tc>
        <w:tc>
          <w:tcPr>
            <w:tcW w:w="1984" w:type="dxa"/>
          </w:tcPr>
          <w:p w:rsidR="00254C24" w:rsidRPr="00DD4B62" w:rsidRDefault="00254C24" w:rsidP="00780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4C24" w:rsidRPr="00DD4B62" w:rsidRDefault="00254C24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4C24" w:rsidRPr="00DD4B62" w:rsidRDefault="00254C24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54C24" w:rsidRPr="00DD4B62" w:rsidRDefault="00254C24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Здоровый образ жизни и его составляющие.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28.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Факторы риска неинфекционных заболеваний и меры их профилактики.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Профилактика заболеваний передаваемых половым путём.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1508EB" w:rsidRPr="00DD4B62" w:rsidTr="005E79E6">
        <w:trPr>
          <w:trHeight w:val="549"/>
        </w:trPr>
        <w:tc>
          <w:tcPr>
            <w:tcW w:w="675" w:type="dxa"/>
          </w:tcPr>
          <w:p w:rsidR="001508EB" w:rsidRPr="00DD4B62" w:rsidRDefault="001508EB" w:rsidP="007809B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1508EB" w:rsidRPr="00DD4B62" w:rsidRDefault="001508EB" w:rsidP="007809B6">
            <w:pPr>
              <w:shd w:val="clear" w:color="auto" w:fill="FFFFFF"/>
              <w:spacing w:line="288" w:lineRule="exact"/>
              <w:rPr>
                <w:b/>
                <w:sz w:val="28"/>
                <w:szCs w:val="28"/>
                <w:lang w:eastAsia="zh-CN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Оказания первой медицинской помощи при неотложных состояниях.</w:t>
            </w:r>
            <w:r w:rsidR="002527FD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</w:tc>
        <w:tc>
          <w:tcPr>
            <w:tcW w:w="1984" w:type="dxa"/>
          </w:tcPr>
          <w:p w:rsidR="001508EB" w:rsidRPr="00DD4B62" w:rsidRDefault="001508EB" w:rsidP="00780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08EB" w:rsidRPr="00DD4B62" w:rsidRDefault="001508EB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508EB" w:rsidRPr="00DD4B62" w:rsidRDefault="001508EB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08EB" w:rsidRPr="00DD4B62" w:rsidRDefault="001508EB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 при неотложных состояниях: закон и порядок.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31.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Правила оказания первой помощи при травмах. Контроль Знаний (тестирование)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32.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 при кровотечениях, ранениях.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33.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помощь: сердечно-лёгочная реанимация.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  <w:tr w:rsidR="005E79E6" w:rsidRPr="00DD4B62" w:rsidTr="005E79E6">
        <w:trPr>
          <w:trHeight w:val="549"/>
        </w:trPr>
        <w:tc>
          <w:tcPr>
            <w:tcW w:w="675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34.</w:t>
            </w:r>
          </w:p>
        </w:tc>
        <w:tc>
          <w:tcPr>
            <w:tcW w:w="6096" w:type="dxa"/>
          </w:tcPr>
          <w:p w:rsidR="005E79E6" w:rsidRPr="00DD4B62" w:rsidRDefault="004F5150" w:rsidP="007809B6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 при ушибах, растяжении связок, вывихах, переломах. Контроль знаний (тестирование)</w:t>
            </w:r>
          </w:p>
        </w:tc>
        <w:tc>
          <w:tcPr>
            <w:tcW w:w="1984" w:type="dxa"/>
          </w:tcPr>
          <w:p w:rsidR="005E79E6" w:rsidRPr="00DD4B62" w:rsidRDefault="004F5150" w:rsidP="007809B6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79E6" w:rsidRPr="00DD4B62" w:rsidRDefault="005E79E6" w:rsidP="007809B6">
            <w:pPr>
              <w:rPr>
                <w:sz w:val="28"/>
                <w:szCs w:val="28"/>
              </w:rPr>
            </w:pPr>
          </w:p>
        </w:tc>
      </w:tr>
    </w:tbl>
    <w:p w:rsidR="007809B6" w:rsidRPr="00DD4B62" w:rsidRDefault="007809B6" w:rsidP="007809B6">
      <w:pPr>
        <w:rPr>
          <w:sz w:val="28"/>
          <w:szCs w:val="28"/>
        </w:rPr>
      </w:pPr>
    </w:p>
    <w:p w:rsidR="005E79E6" w:rsidRPr="00DD4B62" w:rsidRDefault="005E79E6" w:rsidP="007809B6">
      <w:pPr>
        <w:rPr>
          <w:sz w:val="22"/>
          <w:szCs w:val="22"/>
        </w:rPr>
      </w:pPr>
    </w:p>
    <w:p w:rsidR="005E79E6" w:rsidRPr="00DD4B62" w:rsidRDefault="005E79E6" w:rsidP="007809B6">
      <w:pPr>
        <w:rPr>
          <w:sz w:val="22"/>
          <w:szCs w:val="22"/>
        </w:rPr>
      </w:pPr>
    </w:p>
    <w:p w:rsidR="005E79E6" w:rsidRPr="00DD4B62" w:rsidRDefault="005E79E6" w:rsidP="007809B6">
      <w:pPr>
        <w:rPr>
          <w:sz w:val="22"/>
          <w:szCs w:val="22"/>
        </w:rPr>
      </w:pPr>
    </w:p>
    <w:p w:rsidR="007809B6" w:rsidRPr="00DD4B62" w:rsidRDefault="007809B6" w:rsidP="002C7E90">
      <w:pPr>
        <w:jc w:val="center"/>
        <w:rPr>
          <w:sz w:val="22"/>
          <w:szCs w:val="22"/>
        </w:rPr>
      </w:pPr>
    </w:p>
    <w:p w:rsidR="007809B6" w:rsidRPr="00DD4B62" w:rsidRDefault="007809B6" w:rsidP="002C7E90">
      <w:pPr>
        <w:jc w:val="center"/>
        <w:rPr>
          <w:sz w:val="22"/>
          <w:szCs w:val="22"/>
        </w:rPr>
      </w:pPr>
    </w:p>
    <w:p w:rsidR="007809B6" w:rsidRPr="00DD4B62" w:rsidRDefault="007809B6" w:rsidP="002C7E90">
      <w:pPr>
        <w:jc w:val="center"/>
        <w:rPr>
          <w:sz w:val="22"/>
          <w:szCs w:val="22"/>
        </w:rPr>
      </w:pPr>
    </w:p>
    <w:p w:rsidR="009709FB" w:rsidRPr="00DD4B62" w:rsidRDefault="009709FB" w:rsidP="002C7E90">
      <w:pPr>
        <w:jc w:val="center"/>
        <w:rPr>
          <w:sz w:val="22"/>
          <w:szCs w:val="22"/>
        </w:rPr>
      </w:pPr>
    </w:p>
    <w:p w:rsidR="009709FB" w:rsidRPr="00DD4B62" w:rsidRDefault="009709FB" w:rsidP="002C7E90">
      <w:pPr>
        <w:jc w:val="center"/>
        <w:rPr>
          <w:sz w:val="22"/>
          <w:szCs w:val="22"/>
        </w:rPr>
      </w:pPr>
    </w:p>
    <w:p w:rsidR="009709FB" w:rsidRPr="00DD4B62" w:rsidRDefault="009709FB" w:rsidP="002C7E90">
      <w:pPr>
        <w:jc w:val="center"/>
        <w:rPr>
          <w:sz w:val="22"/>
          <w:szCs w:val="22"/>
        </w:rPr>
      </w:pPr>
    </w:p>
    <w:p w:rsidR="009709FB" w:rsidRPr="00DD4B62" w:rsidRDefault="009709FB" w:rsidP="002C7E90">
      <w:pPr>
        <w:jc w:val="center"/>
        <w:rPr>
          <w:sz w:val="22"/>
          <w:szCs w:val="22"/>
        </w:rPr>
      </w:pPr>
    </w:p>
    <w:p w:rsidR="009709FB" w:rsidRPr="00DD4B62" w:rsidRDefault="009709FB" w:rsidP="002C7E90">
      <w:pPr>
        <w:jc w:val="center"/>
        <w:rPr>
          <w:sz w:val="22"/>
          <w:szCs w:val="22"/>
        </w:rPr>
      </w:pPr>
    </w:p>
    <w:p w:rsidR="009709FB" w:rsidRPr="00DD4B62" w:rsidRDefault="009709FB" w:rsidP="002C7E90">
      <w:pPr>
        <w:jc w:val="center"/>
        <w:rPr>
          <w:sz w:val="22"/>
          <w:szCs w:val="22"/>
        </w:rPr>
      </w:pPr>
    </w:p>
    <w:p w:rsidR="00054857" w:rsidRPr="00DD4B62" w:rsidRDefault="00054857" w:rsidP="002C7E90">
      <w:pPr>
        <w:jc w:val="center"/>
        <w:rPr>
          <w:sz w:val="22"/>
          <w:szCs w:val="22"/>
        </w:rPr>
      </w:pPr>
    </w:p>
    <w:p w:rsidR="00054857" w:rsidRPr="00DD4B62" w:rsidRDefault="00054857" w:rsidP="002C7E90">
      <w:pPr>
        <w:jc w:val="center"/>
        <w:rPr>
          <w:sz w:val="22"/>
          <w:szCs w:val="22"/>
        </w:rPr>
      </w:pPr>
    </w:p>
    <w:p w:rsidR="00EC525A" w:rsidRPr="00DD4B62" w:rsidRDefault="00EC525A" w:rsidP="005A6896">
      <w:pPr>
        <w:rPr>
          <w:sz w:val="22"/>
          <w:szCs w:val="22"/>
        </w:rPr>
      </w:pPr>
    </w:p>
    <w:p w:rsidR="00EC525A" w:rsidRPr="00DD4B62" w:rsidRDefault="00EC525A" w:rsidP="002C7E90">
      <w:pPr>
        <w:jc w:val="center"/>
        <w:rPr>
          <w:sz w:val="22"/>
          <w:szCs w:val="22"/>
        </w:rPr>
      </w:pPr>
    </w:p>
    <w:p w:rsidR="00EC525A" w:rsidRPr="00DD4B62" w:rsidRDefault="00EC525A" w:rsidP="002C7E90">
      <w:pPr>
        <w:jc w:val="center"/>
        <w:rPr>
          <w:sz w:val="22"/>
          <w:szCs w:val="22"/>
        </w:rPr>
      </w:pPr>
    </w:p>
    <w:p w:rsidR="00EC525A" w:rsidRPr="00DD4B62" w:rsidRDefault="00EC525A" w:rsidP="00C92091">
      <w:pPr>
        <w:suppressAutoHyphens/>
        <w:spacing w:after="200" w:line="276" w:lineRule="auto"/>
        <w:jc w:val="center"/>
        <w:rPr>
          <w:b/>
          <w:sz w:val="28"/>
          <w:szCs w:val="28"/>
          <w:lang w:eastAsia="zh-CN"/>
        </w:rPr>
      </w:pPr>
      <w:r w:rsidRPr="00DD4B62">
        <w:rPr>
          <w:b/>
          <w:sz w:val="28"/>
          <w:szCs w:val="28"/>
          <w:lang w:eastAsia="zh-CN"/>
        </w:rPr>
        <w:t>Календарно-тематическое планирование в  11</w:t>
      </w:r>
      <w:r w:rsidR="00C92091" w:rsidRPr="00DD4B62">
        <w:rPr>
          <w:b/>
          <w:sz w:val="28"/>
          <w:szCs w:val="28"/>
          <w:lang w:eastAsia="zh-CN"/>
        </w:rPr>
        <w:t xml:space="preserve">  классе</w:t>
      </w:r>
    </w:p>
    <w:tbl>
      <w:tblPr>
        <w:tblpPr w:leftFromText="180" w:rightFromText="180" w:vertAnchor="text" w:horzAnchor="margin" w:tblpY="82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984"/>
        <w:gridCol w:w="1559"/>
        <w:gridCol w:w="1843"/>
        <w:gridCol w:w="2552"/>
      </w:tblGrid>
      <w:tr w:rsidR="00EC525A" w:rsidRPr="00DD4B62" w:rsidTr="00823533">
        <w:trPr>
          <w:cantSplit/>
          <w:trHeight w:val="224"/>
        </w:trPr>
        <w:tc>
          <w:tcPr>
            <w:tcW w:w="675" w:type="dxa"/>
            <w:vMerge w:val="restart"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  <w:vMerge w:val="restart"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3402" w:type="dxa"/>
            <w:gridSpan w:val="2"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EC525A" w:rsidRPr="00DD4B62" w:rsidTr="00823533">
        <w:trPr>
          <w:cantSplit/>
          <w:trHeight w:val="208"/>
        </w:trPr>
        <w:tc>
          <w:tcPr>
            <w:tcW w:w="675" w:type="dxa"/>
            <w:vMerge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  <w:r w:rsidRPr="00DD4B62">
              <w:rPr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93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C525A" w:rsidRPr="00DD4B62" w:rsidRDefault="00EC525A" w:rsidP="00823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DD4B62">
              <w:rPr>
                <w:color w:val="000000"/>
                <w:sz w:val="28"/>
                <w:szCs w:val="28"/>
              </w:rPr>
              <w:t xml:space="preserve"> </w:t>
            </w:r>
            <w:r w:rsidRPr="00DD4B62">
              <w:rPr>
                <w:b/>
                <w:color w:val="000000"/>
                <w:sz w:val="28"/>
                <w:szCs w:val="28"/>
              </w:rPr>
              <w:t>Научные основы обеспечения безопасности жизнедеятельности человека в современной среде обитания.</w:t>
            </w:r>
            <w:r w:rsidR="00054857" w:rsidRPr="00DD4B62">
              <w:rPr>
                <w:b/>
                <w:color w:val="000000"/>
                <w:sz w:val="28"/>
                <w:szCs w:val="28"/>
              </w:rPr>
              <w:t xml:space="preserve"> 4ч.</w:t>
            </w:r>
          </w:p>
          <w:p w:rsidR="00EC525A" w:rsidRPr="00DD4B62" w:rsidRDefault="00EC525A" w:rsidP="00823533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93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bCs/>
                <w:sz w:val="28"/>
                <w:szCs w:val="28"/>
              </w:rPr>
            </w:pPr>
            <w:r w:rsidRPr="00DD4B6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C525A" w:rsidRPr="00DD4B62" w:rsidRDefault="00A83AAF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Проблемы формирования культуры безопасности личности, жизнедеятельности человека в современной среде обитания.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14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EC525A" w:rsidRPr="00DD4B62" w:rsidRDefault="00A83AAF" w:rsidP="00823533">
            <w:pPr>
              <w:pStyle w:val="a7"/>
              <w:widowControl/>
              <w:ind w:left="317"/>
              <w:rPr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Общенаучные методологические критерии безопасности современной науки и технологий.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14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C525A" w:rsidRPr="00DD4B62" w:rsidRDefault="00D5370E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32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EC525A" w:rsidRPr="00DD4B62" w:rsidRDefault="00D5370E" w:rsidP="00823533">
            <w:pPr>
              <w:rPr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32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C525A" w:rsidRPr="00DD4B62" w:rsidRDefault="00EC525A" w:rsidP="00823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 xml:space="preserve">Законодательные основы обеспечения безопасности личности, общества, государства.  </w:t>
            </w:r>
            <w:r w:rsidR="008612F7" w:rsidRPr="00DD4B62">
              <w:rPr>
                <w:b/>
                <w:color w:val="000000"/>
                <w:sz w:val="28"/>
                <w:szCs w:val="28"/>
              </w:rPr>
              <w:t>5ч.</w:t>
            </w:r>
          </w:p>
          <w:p w:rsidR="00EC525A" w:rsidRPr="00DD4B62" w:rsidRDefault="00EC525A" w:rsidP="00823533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32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EC525A" w:rsidRPr="00DD4B62" w:rsidRDefault="00E02E45" w:rsidP="00823533">
            <w:pPr>
              <w:rPr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Обеспечения национальной безопасности России.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63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EC525A" w:rsidRPr="00DD4B62" w:rsidRDefault="00E02E45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63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b/>
                <w:sz w:val="28"/>
                <w:szCs w:val="28"/>
              </w:rPr>
            </w:pPr>
            <w:r w:rsidRPr="00DD4B6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EC525A" w:rsidRPr="00DD4B62" w:rsidRDefault="00CB323E" w:rsidP="00823533">
            <w:pPr>
              <w:shd w:val="clear" w:color="auto" w:fill="FFFFFF"/>
              <w:spacing w:line="295" w:lineRule="exact"/>
              <w:ind w:right="144" w:hanging="7"/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15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EC525A" w:rsidRPr="00DD4B62" w:rsidRDefault="00CB323E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Защита населения и территорий в чрезвычайных ситуациях. Поисково-спасательная служба МЧС России.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EC525A" w:rsidRPr="00DD4B62" w:rsidTr="00823533">
        <w:trPr>
          <w:trHeight w:val="706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EC525A" w:rsidRPr="00DD4B62" w:rsidRDefault="00CB323E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638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EC525A" w:rsidRPr="00DD4B62" w:rsidRDefault="00EC525A" w:rsidP="00823533">
            <w:pPr>
              <w:rPr>
                <w:b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Организационные основы защиты населения и территории России в чрезвычайных ситуациях.</w:t>
            </w:r>
            <w:r w:rsidR="008612F7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EC525A" w:rsidRPr="00DD4B62" w:rsidRDefault="00CB323E" w:rsidP="00823533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  <w:lang w:eastAsia="zh-CN"/>
              </w:rPr>
              <w:t>Экстремальные ситуации криминогенного характера.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EC525A" w:rsidRPr="00DD4B62" w:rsidRDefault="00CB323E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Экстремизм, терроризм и безопасность человека.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12.</w:t>
            </w:r>
          </w:p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C525A" w:rsidRPr="00DD4B62" w:rsidRDefault="00CB323E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Наркотизм и безопасность человека.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EC525A" w:rsidRPr="00DD4B62" w:rsidRDefault="009F7DAD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Дорожно-транспортная безопасность.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EC525A" w:rsidRPr="00DD4B62" w:rsidRDefault="009F7DAD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C525A" w:rsidRPr="00DD4B62" w:rsidRDefault="00EC525A" w:rsidP="00823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Чрезвычайные ситуации военного характера и безопасность.</w:t>
            </w:r>
            <w:r w:rsidR="008612F7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  <w:p w:rsidR="00EC525A" w:rsidRPr="00DD4B62" w:rsidRDefault="00EC525A" w:rsidP="00823533">
            <w:pPr>
              <w:shd w:val="clear" w:color="auto" w:fill="FFFFFF"/>
              <w:spacing w:line="288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EC525A" w:rsidRPr="00DD4B62" w:rsidRDefault="009F7DAD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color w:val="000000"/>
                <w:sz w:val="28"/>
                <w:szCs w:val="28"/>
                <w:lang w:eastAsia="zh-CN"/>
              </w:rPr>
              <w:t>Основные задачи Вооруженных Сил.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EC525A" w:rsidRPr="00DD4B62" w:rsidRDefault="00A76723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Правовые основы воинской обязанности.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EC525A" w:rsidRPr="00DD4B62" w:rsidRDefault="006A6630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Правовые основы военной службы.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r w:rsidRPr="00DD4B62">
              <w:t>18.</w:t>
            </w:r>
          </w:p>
        </w:tc>
        <w:tc>
          <w:tcPr>
            <w:tcW w:w="6096" w:type="dxa"/>
          </w:tcPr>
          <w:p w:rsidR="00EC525A" w:rsidRPr="00DD4B62" w:rsidRDefault="006A6630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Подготовка граждан к военной службе: обязательная и добровольная.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r w:rsidRPr="00DD4B62">
              <w:t>19.</w:t>
            </w:r>
          </w:p>
        </w:tc>
        <w:tc>
          <w:tcPr>
            <w:tcW w:w="6096" w:type="dxa"/>
          </w:tcPr>
          <w:p w:rsidR="00EC525A" w:rsidRPr="00DD4B62" w:rsidRDefault="006A6630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Требования воинской деятельности к личности военнослужащего.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/>
        </w:tc>
        <w:tc>
          <w:tcPr>
            <w:tcW w:w="6096" w:type="dxa"/>
          </w:tcPr>
          <w:p w:rsidR="00EC525A" w:rsidRPr="00DD4B62" w:rsidRDefault="00EC525A" w:rsidP="00823533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Вооружённые Силы Российской Федерации на защите государства от военных угроз.</w:t>
            </w:r>
            <w:r w:rsidR="008612F7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  <w:p w:rsidR="00EC525A" w:rsidRPr="00DD4B62" w:rsidRDefault="00EC525A" w:rsidP="00823533">
            <w:pPr>
              <w:shd w:val="clear" w:color="auto" w:fill="FFFFFF"/>
              <w:spacing w:line="288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r w:rsidRPr="00DD4B62">
              <w:t>20.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Особенности военной службы по призыву и альтернативной гражданской службы.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Военные гуманитарные миссии России в «горячих точках» мира.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Военные операции на территории России: борьба с терроризмом.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Боевая слава российских воинов.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C525A" w:rsidRPr="00DD4B62" w:rsidRDefault="00EC525A" w:rsidP="00823533">
            <w:pPr>
              <w:shd w:val="clear" w:color="auto" w:fill="FFFFFF"/>
              <w:spacing w:line="288" w:lineRule="exact"/>
              <w:rPr>
                <w:b/>
                <w:sz w:val="28"/>
                <w:szCs w:val="28"/>
                <w:lang w:eastAsia="zh-CN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Факторы риска нарушений здоровья: инфекционные и неинфекционные заболевания</w:t>
            </w:r>
            <w:r w:rsidR="008612F7" w:rsidRPr="00DD4B62">
              <w:rPr>
                <w:b/>
                <w:color w:val="000000"/>
                <w:sz w:val="28"/>
                <w:szCs w:val="28"/>
              </w:rPr>
              <w:t>. 5ч.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Демографическая ситуация в России.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EC525A" w:rsidRPr="00DD4B62" w:rsidRDefault="00A63AC1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:rsidR="00EC525A" w:rsidRPr="00DD4B62" w:rsidRDefault="00823533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Культура питания.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28.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Культура здорового образа жизни и репродуктивное здоровье.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29.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Вредные привычки. Культура движения.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C525A" w:rsidRPr="00DD4B62" w:rsidRDefault="00EC525A" w:rsidP="00823533">
            <w:pPr>
              <w:shd w:val="clear" w:color="auto" w:fill="FFFFFF"/>
              <w:spacing w:line="288" w:lineRule="exact"/>
              <w:rPr>
                <w:b/>
                <w:sz w:val="28"/>
                <w:szCs w:val="28"/>
                <w:lang w:eastAsia="zh-CN"/>
              </w:rPr>
            </w:pPr>
            <w:r w:rsidRPr="00DD4B62">
              <w:rPr>
                <w:b/>
                <w:color w:val="000000"/>
                <w:sz w:val="28"/>
                <w:szCs w:val="28"/>
              </w:rPr>
              <w:t>Оказания первой медицинской помощи при неотложных состояниях.</w:t>
            </w:r>
            <w:r w:rsidR="008612F7" w:rsidRPr="00DD4B62">
              <w:rPr>
                <w:b/>
                <w:color w:val="000000"/>
                <w:sz w:val="28"/>
                <w:szCs w:val="28"/>
              </w:rPr>
              <w:t xml:space="preserve"> 5ч.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Медико-психологическая помощь.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31.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 xml:space="preserve">Первая помощь при ранениях.  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32.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33.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 при дорожно-транспортном происшествии.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  <w:tr w:rsidR="00EC525A" w:rsidRPr="00DD4B62" w:rsidTr="00823533">
        <w:trPr>
          <w:trHeight w:val="549"/>
        </w:trPr>
        <w:tc>
          <w:tcPr>
            <w:tcW w:w="675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34.</w:t>
            </w:r>
          </w:p>
        </w:tc>
        <w:tc>
          <w:tcPr>
            <w:tcW w:w="6096" w:type="dxa"/>
          </w:tcPr>
          <w:p w:rsidR="00EC525A" w:rsidRPr="00DD4B62" w:rsidRDefault="00B92718" w:rsidP="00823533">
            <w:pPr>
              <w:shd w:val="clear" w:color="auto" w:fill="FFFFFF"/>
              <w:spacing w:line="288" w:lineRule="exact"/>
              <w:rPr>
                <w:b/>
                <w:bCs/>
                <w:sz w:val="28"/>
                <w:szCs w:val="28"/>
                <w:lang w:eastAsia="en-US"/>
              </w:rPr>
            </w:pPr>
            <w:r w:rsidRPr="00DD4B62">
              <w:rPr>
                <w:sz w:val="28"/>
                <w:szCs w:val="28"/>
                <w:lang w:eastAsia="zh-CN"/>
              </w:rPr>
              <w:t>Первая помощь при остром отравлении никотином, алкоголем, лекарством, ядами, наркотическими веществами.</w:t>
            </w:r>
          </w:p>
        </w:tc>
        <w:tc>
          <w:tcPr>
            <w:tcW w:w="1984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  <w:r w:rsidRPr="00DD4B62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C525A" w:rsidRPr="00DD4B62" w:rsidRDefault="00EC525A" w:rsidP="00823533">
            <w:pPr>
              <w:rPr>
                <w:sz w:val="28"/>
                <w:szCs w:val="28"/>
              </w:rPr>
            </w:pPr>
          </w:p>
        </w:tc>
      </w:tr>
    </w:tbl>
    <w:p w:rsidR="00EC525A" w:rsidRPr="00A97FCF" w:rsidRDefault="00EC525A" w:rsidP="002C7E90">
      <w:pPr>
        <w:jc w:val="center"/>
        <w:rPr>
          <w:sz w:val="22"/>
          <w:szCs w:val="22"/>
        </w:rPr>
      </w:pPr>
    </w:p>
    <w:sectPr w:rsidR="00EC525A" w:rsidRPr="00A97FCF" w:rsidSect="00FF117B">
      <w:footerReference w:type="default" r:id="rId9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20CD" w:rsidRDefault="003220CD" w:rsidP="004F0DD8">
      <w:r>
        <w:separator/>
      </w:r>
    </w:p>
  </w:endnote>
  <w:endnote w:type="continuationSeparator" w:id="0">
    <w:p w:rsidR="003220CD" w:rsidRDefault="003220CD" w:rsidP="004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37621"/>
      <w:docPartObj>
        <w:docPartGallery w:val="Page Numbers (Bottom of Page)"/>
        <w:docPartUnique/>
      </w:docPartObj>
    </w:sdtPr>
    <w:sdtEndPr/>
    <w:sdtContent>
      <w:p w:rsidR="00054857" w:rsidRDefault="00C00C3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B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4857" w:rsidRDefault="0005485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976"/>
      <w:docPartObj>
        <w:docPartGallery w:val="Page Numbers (Bottom of Page)"/>
        <w:docPartUnique/>
      </w:docPartObj>
    </w:sdtPr>
    <w:sdtEndPr/>
    <w:sdtContent>
      <w:p w:rsidR="00054857" w:rsidRDefault="00C00C3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B6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54857" w:rsidRDefault="000548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20CD" w:rsidRDefault="003220CD" w:rsidP="004F0DD8">
      <w:r>
        <w:separator/>
      </w:r>
    </w:p>
  </w:footnote>
  <w:footnote w:type="continuationSeparator" w:id="0">
    <w:p w:rsidR="003220CD" w:rsidRDefault="003220CD" w:rsidP="004F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16445C"/>
    <w:multiLevelType w:val="hybridMultilevel"/>
    <w:tmpl w:val="07C45D72"/>
    <w:lvl w:ilvl="0" w:tplc="A992DE6A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B53C9B"/>
    <w:multiLevelType w:val="hybridMultilevel"/>
    <w:tmpl w:val="F8C080F6"/>
    <w:lvl w:ilvl="0" w:tplc="DC60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3557A"/>
    <w:multiLevelType w:val="hybridMultilevel"/>
    <w:tmpl w:val="18A607A0"/>
    <w:lvl w:ilvl="0" w:tplc="DC600F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4E"/>
    <w:rsid w:val="00035D42"/>
    <w:rsid w:val="00040C4D"/>
    <w:rsid w:val="00054857"/>
    <w:rsid w:val="00057808"/>
    <w:rsid w:val="00060078"/>
    <w:rsid w:val="00096AA1"/>
    <w:rsid w:val="000A2229"/>
    <w:rsid w:val="000A3E63"/>
    <w:rsid w:val="000B7AFF"/>
    <w:rsid w:val="000B7B20"/>
    <w:rsid w:val="000D001F"/>
    <w:rsid w:val="000F26EB"/>
    <w:rsid w:val="000F5B72"/>
    <w:rsid w:val="001324E0"/>
    <w:rsid w:val="001508EB"/>
    <w:rsid w:val="00154731"/>
    <w:rsid w:val="00155508"/>
    <w:rsid w:val="00170A30"/>
    <w:rsid w:val="00180FCE"/>
    <w:rsid w:val="00193545"/>
    <w:rsid w:val="00197479"/>
    <w:rsid w:val="001B24CE"/>
    <w:rsid w:val="001C1F48"/>
    <w:rsid w:val="001C4A97"/>
    <w:rsid w:val="001D6B4C"/>
    <w:rsid w:val="001E0EF6"/>
    <w:rsid w:val="001E62A5"/>
    <w:rsid w:val="001F52E9"/>
    <w:rsid w:val="001F7A76"/>
    <w:rsid w:val="0021570C"/>
    <w:rsid w:val="00223D75"/>
    <w:rsid w:val="00237714"/>
    <w:rsid w:val="0024046C"/>
    <w:rsid w:val="002426DC"/>
    <w:rsid w:val="00242F4D"/>
    <w:rsid w:val="002468DB"/>
    <w:rsid w:val="002527FD"/>
    <w:rsid w:val="00253C0E"/>
    <w:rsid w:val="00254C24"/>
    <w:rsid w:val="0026713E"/>
    <w:rsid w:val="002676A6"/>
    <w:rsid w:val="00292BBE"/>
    <w:rsid w:val="0029730C"/>
    <w:rsid w:val="002C7E90"/>
    <w:rsid w:val="002E4028"/>
    <w:rsid w:val="002F2313"/>
    <w:rsid w:val="002F4859"/>
    <w:rsid w:val="00317A03"/>
    <w:rsid w:val="003220CD"/>
    <w:rsid w:val="00325666"/>
    <w:rsid w:val="00330D40"/>
    <w:rsid w:val="003314FA"/>
    <w:rsid w:val="003319EA"/>
    <w:rsid w:val="00344E68"/>
    <w:rsid w:val="00345F6F"/>
    <w:rsid w:val="003504EF"/>
    <w:rsid w:val="003506A8"/>
    <w:rsid w:val="00351529"/>
    <w:rsid w:val="00364B99"/>
    <w:rsid w:val="0037712F"/>
    <w:rsid w:val="003826C3"/>
    <w:rsid w:val="00383035"/>
    <w:rsid w:val="00384E89"/>
    <w:rsid w:val="00391EA5"/>
    <w:rsid w:val="0039379E"/>
    <w:rsid w:val="003A2F09"/>
    <w:rsid w:val="003B6072"/>
    <w:rsid w:val="003C41F8"/>
    <w:rsid w:val="003C6BE4"/>
    <w:rsid w:val="003D14A8"/>
    <w:rsid w:val="003D154F"/>
    <w:rsid w:val="003D15CD"/>
    <w:rsid w:val="003D648B"/>
    <w:rsid w:val="003F478A"/>
    <w:rsid w:val="0041084C"/>
    <w:rsid w:val="00415038"/>
    <w:rsid w:val="0042123F"/>
    <w:rsid w:val="00425179"/>
    <w:rsid w:val="0042774E"/>
    <w:rsid w:val="00427F2F"/>
    <w:rsid w:val="00434560"/>
    <w:rsid w:val="004357AE"/>
    <w:rsid w:val="0044014B"/>
    <w:rsid w:val="00441CE4"/>
    <w:rsid w:val="004A300E"/>
    <w:rsid w:val="004B039D"/>
    <w:rsid w:val="004B4D19"/>
    <w:rsid w:val="004C4B9C"/>
    <w:rsid w:val="004D1E15"/>
    <w:rsid w:val="004D7506"/>
    <w:rsid w:val="004F0DD8"/>
    <w:rsid w:val="004F5150"/>
    <w:rsid w:val="0050375C"/>
    <w:rsid w:val="005147A5"/>
    <w:rsid w:val="00525859"/>
    <w:rsid w:val="00527A13"/>
    <w:rsid w:val="0056248A"/>
    <w:rsid w:val="00567716"/>
    <w:rsid w:val="00596ABE"/>
    <w:rsid w:val="005A0129"/>
    <w:rsid w:val="005A1F78"/>
    <w:rsid w:val="005A6896"/>
    <w:rsid w:val="005B1A55"/>
    <w:rsid w:val="005C513C"/>
    <w:rsid w:val="005D5E9E"/>
    <w:rsid w:val="005E79E6"/>
    <w:rsid w:val="005F06DD"/>
    <w:rsid w:val="005F1B57"/>
    <w:rsid w:val="005F444F"/>
    <w:rsid w:val="005F454C"/>
    <w:rsid w:val="006007C6"/>
    <w:rsid w:val="0060647B"/>
    <w:rsid w:val="00625072"/>
    <w:rsid w:val="006270F4"/>
    <w:rsid w:val="00633DF0"/>
    <w:rsid w:val="0063766F"/>
    <w:rsid w:val="00660375"/>
    <w:rsid w:val="00693CB5"/>
    <w:rsid w:val="006A1297"/>
    <w:rsid w:val="006A6630"/>
    <w:rsid w:val="006C4591"/>
    <w:rsid w:val="006F0614"/>
    <w:rsid w:val="006F0D37"/>
    <w:rsid w:val="006F6838"/>
    <w:rsid w:val="0070416B"/>
    <w:rsid w:val="00704B82"/>
    <w:rsid w:val="00710285"/>
    <w:rsid w:val="00713103"/>
    <w:rsid w:val="00722708"/>
    <w:rsid w:val="00733F78"/>
    <w:rsid w:val="007376A4"/>
    <w:rsid w:val="00767B66"/>
    <w:rsid w:val="007809B6"/>
    <w:rsid w:val="00794129"/>
    <w:rsid w:val="00795B40"/>
    <w:rsid w:val="007A38D7"/>
    <w:rsid w:val="007A6DD7"/>
    <w:rsid w:val="007B0077"/>
    <w:rsid w:val="007B11FA"/>
    <w:rsid w:val="007D4EA4"/>
    <w:rsid w:val="007F2AC2"/>
    <w:rsid w:val="008010D6"/>
    <w:rsid w:val="008078F4"/>
    <w:rsid w:val="0081018B"/>
    <w:rsid w:val="00816536"/>
    <w:rsid w:val="00823533"/>
    <w:rsid w:val="0082373B"/>
    <w:rsid w:val="008237E7"/>
    <w:rsid w:val="00823BAD"/>
    <w:rsid w:val="00825515"/>
    <w:rsid w:val="0082622C"/>
    <w:rsid w:val="008267CA"/>
    <w:rsid w:val="008342E5"/>
    <w:rsid w:val="00834BF3"/>
    <w:rsid w:val="0085127F"/>
    <w:rsid w:val="008612F7"/>
    <w:rsid w:val="00861719"/>
    <w:rsid w:val="00862D51"/>
    <w:rsid w:val="00880B20"/>
    <w:rsid w:val="00881355"/>
    <w:rsid w:val="008A2EBC"/>
    <w:rsid w:val="008A6AC9"/>
    <w:rsid w:val="008B6410"/>
    <w:rsid w:val="008C3CC7"/>
    <w:rsid w:val="008C50BF"/>
    <w:rsid w:val="008E35EB"/>
    <w:rsid w:val="008F6160"/>
    <w:rsid w:val="00903350"/>
    <w:rsid w:val="0092223A"/>
    <w:rsid w:val="00925CA7"/>
    <w:rsid w:val="00940B74"/>
    <w:rsid w:val="00943D55"/>
    <w:rsid w:val="00953A94"/>
    <w:rsid w:val="00963145"/>
    <w:rsid w:val="009709FB"/>
    <w:rsid w:val="00985678"/>
    <w:rsid w:val="00996BFD"/>
    <w:rsid w:val="009A73C3"/>
    <w:rsid w:val="009C4EF5"/>
    <w:rsid w:val="009D39F8"/>
    <w:rsid w:val="009F069F"/>
    <w:rsid w:val="009F7DAD"/>
    <w:rsid w:val="00A14411"/>
    <w:rsid w:val="00A156CE"/>
    <w:rsid w:val="00A158F4"/>
    <w:rsid w:val="00A34CE0"/>
    <w:rsid w:val="00A40181"/>
    <w:rsid w:val="00A571E9"/>
    <w:rsid w:val="00A573A8"/>
    <w:rsid w:val="00A600C1"/>
    <w:rsid w:val="00A63AC1"/>
    <w:rsid w:val="00A753E3"/>
    <w:rsid w:val="00A76723"/>
    <w:rsid w:val="00A7707B"/>
    <w:rsid w:val="00A7779E"/>
    <w:rsid w:val="00A83AAF"/>
    <w:rsid w:val="00A90F65"/>
    <w:rsid w:val="00A94D59"/>
    <w:rsid w:val="00A97FCF"/>
    <w:rsid w:val="00AB491F"/>
    <w:rsid w:val="00AC40B7"/>
    <w:rsid w:val="00AC4421"/>
    <w:rsid w:val="00AC7EE4"/>
    <w:rsid w:val="00AD143E"/>
    <w:rsid w:val="00AE4700"/>
    <w:rsid w:val="00AE549F"/>
    <w:rsid w:val="00AF5FB2"/>
    <w:rsid w:val="00B01ADF"/>
    <w:rsid w:val="00B13650"/>
    <w:rsid w:val="00B15B57"/>
    <w:rsid w:val="00B31EFE"/>
    <w:rsid w:val="00B40B83"/>
    <w:rsid w:val="00B56989"/>
    <w:rsid w:val="00B57A47"/>
    <w:rsid w:val="00B608D3"/>
    <w:rsid w:val="00B840A9"/>
    <w:rsid w:val="00B85F4F"/>
    <w:rsid w:val="00B87531"/>
    <w:rsid w:val="00B92718"/>
    <w:rsid w:val="00B94A89"/>
    <w:rsid w:val="00B95D41"/>
    <w:rsid w:val="00BA7654"/>
    <w:rsid w:val="00BC6A2B"/>
    <w:rsid w:val="00BE6875"/>
    <w:rsid w:val="00BF17AF"/>
    <w:rsid w:val="00C00C30"/>
    <w:rsid w:val="00C15555"/>
    <w:rsid w:val="00C168B7"/>
    <w:rsid w:val="00C16BA9"/>
    <w:rsid w:val="00C17F0E"/>
    <w:rsid w:val="00C22E69"/>
    <w:rsid w:val="00C41409"/>
    <w:rsid w:val="00C45A32"/>
    <w:rsid w:val="00C45CD8"/>
    <w:rsid w:val="00C53441"/>
    <w:rsid w:val="00C55B48"/>
    <w:rsid w:val="00C564D6"/>
    <w:rsid w:val="00C6312D"/>
    <w:rsid w:val="00C64C4E"/>
    <w:rsid w:val="00C65721"/>
    <w:rsid w:val="00C71CDA"/>
    <w:rsid w:val="00C8015B"/>
    <w:rsid w:val="00C901DE"/>
    <w:rsid w:val="00C92091"/>
    <w:rsid w:val="00CA1616"/>
    <w:rsid w:val="00CA6F23"/>
    <w:rsid w:val="00CB323E"/>
    <w:rsid w:val="00CE23C2"/>
    <w:rsid w:val="00CE2C72"/>
    <w:rsid w:val="00CF5C8F"/>
    <w:rsid w:val="00CF66F6"/>
    <w:rsid w:val="00CF69C7"/>
    <w:rsid w:val="00CF75B7"/>
    <w:rsid w:val="00D02847"/>
    <w:rsid w:val="00D15928"/>
    <w:rsid w:val="00D33E60"/>
    <w:rsid w:val="00D446A6"/>
    <w:rsid w:val="00D50338"/>
    <w:rsid w:val="00D50E04"/>
    <w:rsid w:val="00D5370E"/>
    <w:rsid w:val="00D640DE"/>
    <w:rsid w:val="00D717F2"/>
    <w:rsid w:val="00D77FAB"/>
    <w:rsid w:val="00D94D25"/>
    <w:rsid w:val="00DB3306"/>
    <w:rsid w:val="00DB3B95"/>
    <w:rsid w:val="00DC422F"/>
    <w:rsid w:val="00DD4B62"/>
    <w:rsid w:val="00E02E45"/>
    <w:rsid w:val="00E05155"/>
    <w:rsid w:val="00E259E3"/>
    <w:rsid w:val="00E50952"/>
    <w:rsid w:val="00E54FB5"/>
    <w:rsid w:val="00E7126F"/>
    <w:rsid w:val="00E76CCB"/>
    <w:rsid w:val="00EB224D"/>
    <w:rsid w:val="00EB3A1F"/>
    <w:rsid w:val="00EC525A"/>
    <w:rsid w:val="00ED6AEC"/>
    <w:rsid w:val="00ED79DF"/>
    <w:rsid w:val="00EE30BC"/>
    <w:rsid w:val="00EF308B"/>
    <w:rsid w:val="00EF641E"/>
    <w:rsid w:val="00F50874"/>
    <w:rsid w:val="00F51F88"/>
    <w:rsid w:val="00F6228D"/>
    <w:rsid w:val="00F65F84"/>
    <w:rsid w:val="00F751D6"/>
    <w:rsid w:val="00FA1CC6"/>
    <w:rsid w:val="00FA233E"/>
    <w:rsid w:val="00FA6EE5"/>
    <w:rsid w:val="00FB4E05"/>
    <w:rsid w:val="00FD2135"/>
    <w:rsid w:val="00FD486A"/>
    <w:rsid w:val="00FE454E"/>
    <w:rsid w:val="00FF02EF"/>
    <w:rsid w:val="00FF113F"/>
    <w:rsid w:val="00FF117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28AA-905E-FC40-85B3-4EF323C2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5A0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0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1">
    <w:name w:val="Strong"/>
    <w:basedOn w:val="a0"/>
    <w:qFormat/>
    <w:rsid w:val="005A0129"/>
    <w:rPr>
      <w:b/>
      <w:bCs/>
    </w:rPr>
  </w:style>
  <w:style w:type="paragraph" w:styleId="af2">
    <w:name w:val="header"/>
    <w:basedOn w:val="a"/>
    <w:link w:val="af3"/>
    <w:rsid w:val="005A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624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3C0E"/>
    <w:pPr>
      <w:suppressAutoHyphens/>
      <w:spacing w:before="280" w:after="119"/>
    </w:pPr>
    <w:rPr>
      <w:lang w:eastAsia="ar-SA"/>
    </w:rPr>
  </w:style>
  <w:style w:type="paragraph" w:customStyle="1" w:styleId="1">
    <w:name w:val="Обычный (веб)1"/>
    <w:basedOn w:val="a"/>
    <w:rsid w:val="00D33E60"/>
    <w:pPr>
      <w:suppressAutoHyphens/>
      <w:spacing w:before="28" w:after="28" w:line="100" w:lineRule="atLeast"/>
    </w:pPr>
    <w:rPr>
      <w:rFonts w:ascii="Calibri" w:hAnsi="Calibri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2B56-FC19-4833-8810-3E8314A079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Гость</cp:lastModifiedBy>
  <cp:revision>2</cp:revision>
  <cp:lastPrinted>2016-09-30T09:43:00Z</cp:lastPrinted>
  <dcterms:created xsi:type="dcterms:W3CDTF">2020-10-04T08:22:00Z</dcterms:created>
  <dcterms:modified xsi:type="dcterms:W3CDTF">2020-10-04T08:22:00Z</dcterms:modified>
</cp:coreProperties>
</file>